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763A" w14:textId="724CA5DC" w:rsidR="004E0C79" w:rsidRPr="00CF3900" w:rsidRDefault="00CF3900">
      <w:pPr>
        <w:ind w:right="-65"/>
        <w:jc w:val="center"/>
        <w:rPr>
          <w:rFonts w:ascii="Calibri" w:hAnsi="Calibri"/>
          <w:b/>
          <w:sz w:val="32"/>
          <w:szCs w:val="32"/>
        </w:rPr>
      </w:pPr>
      <w:r>
        <w:rPr>
          <w:rFonts w:ascii="Calibri" w:hAnsi="Calibri"/>
          <w:b/>
          <w:sz w:val="32"/>
          <w:szCs w:val="32"/>
        </w:rPr>
        <w:t xml:space="preserve">B: </w:t>
      </w:r>
      <w:bookmarkStart w:id="0" w:name="_GoBack"/>
      <w:bookmarkEnd w:id="0"/>
      <w:r w:rsidR="00EB2D49" w:rsidRPr="00CF3900">
        <w:rPr>
          <w:rFonts w:ascii="Calibri" w:hAnsi="Calibri"/>
          <w:b/>
          <w:sz w:val="32"/>
          <w:szCs w:val="32"/>
        </w:rPr>
        <w:t>Facilities and Operations</w:t>
      </w:r>
      <w:r w:rsidR="004E0C79" w:rsidRPr="00CF3900">
        <w:rPr>
          <w:rFonts w:ascii="Calibri" w:hAnsi="Calibri"/>
          <w:b/>
          <w:sz w:val="32"/>
          <w:szCs w:val="32"/>
        </w:rPr>
        <w:t xml:space="preserve"> Guidelines </w:t>
      </w:r>
    </w:p>
    <w:p w14:paraId="0CB27290" w14:textId="77777777" w:rsidR="004E0C79" w:rsidRPr="00CF3900" w:rsidRDefault="004E0C79" w:rsidP="004E0C79">
      <w:pPr>
        <w:jc w:val="center"/>
        <w:rPr>
          <w:rFonts w:ascii="Calibri" w:hAnsi="Calibri"/>
          <w:b/>
          <w:sz w:val="28"/>
          <w:szCs w:val="28"/>
        </w:rPr>
      </w:pPr>
      <w:proofErr w:type="gramStart"/>
      <w:r w:rsidRPr="00CF3900">
        <w:rPr>
          <w:rFonts w:ascii="Calibri" w:hAnsi="Calibri"/>
          <w:b/>
          <w:sz w:val="28"/>
          <w:szCs w:val="28"/>
        </w:rPr>
        <w:t>for</w:t>
      </w:r>
      <w:proofErr w:type="gramEnd"/>
      <w:r w:rsidRPr="00CF3900">
        <w:rPr>
          <w:rFonts w:ascii="Calibri" w:hAnsi="Calibri"/>
          <w:b/>
          <w:sz w:val="28"/>
          <w:szCs w:val="28"/>
        </w:rPr>
        <w:t xml:space="preserve"> K12 Makerspace Tools, Machines, and Equipment </w:t>
      </w:r>
    </w:p>
    <w:p w14:paraId="65C683E4" w14:textId="46BE3D99" w:rsidR="004E0C79" w:rsidRPr="00CF3900" w:rsidRDefault="004E0C79">
      <w:pPr>
        <w:ind w:right="-65"/>
        <w:jc w:val="center"/>
        <w:rPr>
          <w:rFonts w:ascii="Calibri" w:hAnsi="Calibri"/>
          <w:b/>
          <w:sz w:val="24"/>
          <w:szCs w:val="24"/>
        </w:rPr>
      </w:pPr>
    </w:p>
    <w:p w14:paraId="02C0552B" w14:textId="6A419DB9" w:rsidR="00786F7B" w:rsidRPr="00CF3900" w:rsidRDefault="00A76C73">
      <w:pPr>
        <w:ind w:left="60" w:right="-65"/>
        <w:rPr>
          <w:rFonts w:ascii="Calibri" w:hAnsi="Calibri"/>
          <w:b/>
          <w:sz w:val="24"/>
          <w:szCs w:val="24"/>
        </w:rPr>
      </w:pPr>
      <w:r w:rsidRPr="00CF3900">
        <w:rPr>
          <w:rFonts w:ascii="Calibri" w:hAnsi="Calibri"/>
          <w:b/>
          <w:sz w:val="24"/>
          <w:szCs w:val="24"/>
        </w:rPr>
        <w:t>This document provides guidelines for the establishment and ongoing administration of a fabrication facility such as a makerspace or workshop in a K1</w:t>
      </w:r>
      <w:r w:rsidR="00CF3900">
        <w:rPr>
          <w:rFonts w:ascii="Calibri" w:hAnsi="Calibri"/>
          <w:b/>
          <w:sz w:val="24"/>
          <w:szCs w:val="24"/>
        </w:rPr>
        <w:t>2</w:t>
      </w:r>
      <w:r w:rsidRPr="00CF3900">
        <w:rPr>
          <w:rFonts w:ascii="Calibri" w:hAnsi="Calibri"/>
          <w:b/>
          <w:sz w:val="24"/>
          <w:szCs w:val="24"/>
        </w:rPr>
        <w:t xml:space="preserve"> environment.</w:t>
      </w:r>
    </w:p>
    <w:p w14:paraId="471CC409" w14:textId="77777777" w:rsidR="00A76C73" w:rsidRPr="00CF3900" w:rsidRDefault="00A76C73">
      <w:pPr>
        <w:ind w:left="60" w:right="-65"/>
        <w:rPr>
          <w:rFonts w:ascii="Calibri" w:hAnsi="Calibri"/>
          <w:b/>
          <w:sz w:val="24"/>
          <w:szCs w:val="24"/>
        </w:rPr>
      </w:pPr>
    </w:p>
    <w:p w14:paraId="17EDC8CA" w14:textId="03B506C9" w:rsidR="00C26FDE" w:rsidRPr="00CF3900" w:rsidRDefault="00C26FDE" w:rsidP="00924F93">
      <w:pPr>
        <w:pStyle w:val="ListParagraph"/>
        <w:numPr>
          <w:ilvl w:val="0"/>
          <w:numId w:val="62"/>
        </w:numPr>
        <w:rPr>
          <w:rFonts w:ascii="Calibri" w:hAnsi="Calibri"/>
          <w:b/>
          <w:sz w:val="24"/>
          <w:szCs w:val="24"/>
        </w:rPr>
      </w:pPr>
      <w:r w:rsidRPr="00CF3900">
        <w:rPr>
          <w:rFonts w:ascii="Calibri" w:hAnsi="Calibri"/>
          <w:b/>
          <w:sz w:val="24"/>
          <w:szCs w:val="24"/>
        </w:rPr>
        <w:t>Administration</w:t>
      </w:r>
      <w:r w:rsidR="001D6153" w:rsidRPr="00CF3900">
        <w:rPr>
          <w:rFonts w:ascii="Calibri" w:hAnsi="Calibri"/>
          <w:b/>
          <w:sz w:val="24"/>
          <w:szCs w:val="24"/>
        </w:rPr>
        <w:t xml:space="preserve"> </w:t>
      </w:r>
      <w:r w:rsidR="00D20F33" w:rsidRPr="00CF3900">
        <w:rPr>
          <w:rFonts w:ascii="Calibri" w:hAnsi="Calibri"/>
          <w:b/>
          <w:sz w:val="24"/>
          <w:szCs w:val="24"/>
        </w:rPr>
        <w:t xml:space="preserve">and Supervision </w:t>
      </w:r>
      <w:r w:rsidR="001D6153" w:rsidRPr="00CF3900">
        <w:rPr>
          <w:rFonts w:ascii="Calibri" w:hAnsi="Calibri"/>
          <w:b/>
          <w:sz w:val="24"/>
          <w:szCs w:val="24"/>
        </w:rPr>
        <w:t xml:space="preserve">of </w:t>
      </w:r>
      <w:r w:rsidR="00D20F33" w:rsidRPr="00CF3900">
        <w:rPr>
          <w:rFonts w:ascii="Calibri" w:hAnsi="Calibri"/>
          <w:b/>
          <w:sz w:val="24"/>
          <w:szCs w:val="24"/>
        </w:rPr>
        <w:t>Works</w:t>
      </w:r>
      <w:r w:rsidR="001D6153" w:rsidRPr="00CF3900">
        <w:rPr>
          <w:rFonts w:ascii="Calibri" w:hAnsi="Calibri"/>
          <w:b/>
          <w:sz w:val="24"/>
          <w:szCs w:val="24"/>
        </w:rPr>
        <w:t>hops and Fabrication Spaces</w:t>
      </w:r>
      <w:r w:rsidRPr="00CF3900">
        <w:rPr>
          <w:rFonts w:ascii="Calibri" w:hAnsi="Calibri"/>
          <w:b/>
          <w:sz w:val="24"/>
          <w:szCs w:val="24"/>
        </w:rPr>
        <w:t xml:space="preserve"> </w:t>
      </w:r>
    </w:p>
    <w:p w14:paraId="52D1F57B" w14:textId="6B0A0F7D" w:rsidR="00924F93" w:rsidRPr="00CF3900" w:rsidRDefault="00924F93" w:rsidP="00EB2D49">
      <w:pPr>
        <w:pStyle w:val="1decimal"/>
        <w:rPr>
          <w:rFonts w:ascii="Calibri" w:hAnsi="Calibri"/>
        </w:rPr>
      </w:pPr>
      <w:r w:rsidRPr="00CF3900">
        <w:rPr>
          <w:rFonts w:ascii="Calibri" w:hAnsi="Calibri"/>
        </w:rPr>
        <w:t>1.1 Facility Managers and supervisors</w:t>
      </w:r>
    </w:p>
    <w:p w14:paraId="44CA14B5" w14:textId="5D958DAB" w:rsidR="00B61AC0" w:rsidRPr="00CF3900" w:rsidRDefault="00E578DA" w:rsidP="00EB2D49">
      <w:pPr>
        <w:tabs>
          <w:tab w:val="left" w:pos="2160"/>
        </w:tabs>
        <w:ind w:left="1440"/>
        <w:rPr>
          <w:rFonts w:ascii="Calibri" w:hAnsi="Calibri"/>
          <w:sz w:val="24"/>
          <w:szCs w:val="24"/>
        </w:rPr>
      </w:pPr>
      <w:r w:rsidRPr="00CF3900">
        <w:rPr>
          <w:rFonts w:ascii="Calibri" w:hAnsi="Calibri"/>
          <w:sz w:val="24"/>
          <w:szCs w:val="24"/>
        </w:rPr>
        <w:t>D</w:t>
      </w:r>
      <w:r w:rsidR="00B61AC0" w:rsidRPr="00CF3900">
        <w:rPr>
          <w:rFonts w:ascii="Calibri" w:hAnsi="Calibri"/>
          <w:sz w:val="24"/>
          <w:szCs w:val="24"/>
        </w:rPr>
        <w:t xml:space="preserve">esignate a Facility Manager for each </w:t>
      </w:r>
      <w:r w:rsidR="00D20F33" w:rsidRPr="00CF3900">
        <w:rPr>
          <w:rFonts w:ascii="Calibri" w:hAnsi="Calibri"/>
          <w:sz w:val="24"/>
          <w:szCs w:val="24"/>
        </w:rPr>
        <w:t>work</w:t>
      </w:r>
      <w:r w:rsidR="00B61AC0" w:rsidRPr="00CF3900">
        <w:rPr>
          <w:rFonts w:ascii="Calibri" w:hAnsi="Calibri"/>
          <w:sz w:val="24"/>
          <w:szCs w:val="24"/>
        </w:rPr>
        <w:t>shop or fabrication space</w:t>
      </w:r>
      <w:r w:rsidR="00EA37C6" w:rsidRPr="00CF3900">
        <w:rPr>
          <w:rFonts w:ascii="Calibri" w:hAnsi="Calibri"/>
          <w:sz w:val="24"/>
          <w:szCs w:val="24"/>
        </w:rPr>
        <w:t xml:space="preserve">, with overall </w:t>
      </w:r>
      <w:r w:rsidR="00B61AC0" w:rsidRPr="00CF3900">
        <w:rPr>
          <w:rFonts w:ascii="Calibri" w:hAnsi="Calibri"/>
          <w:sz w:val="24"/>
          <w:szCs w:val="24"/>
        </w:rPr>
        <w:t>authority and responsibility for th</w:t>
      </w:r>
      <w:r w:rsidR="00EA37C6" w:rsidRPr="00CF3900">
        <w:rPr>
          <w:rFonts w:ascii="Calibri" w:hAnsi="Calibri"/>
          <w:sz w:val="24"/>
          <w:szCs w:val="24"/>
        </w:rPr>
        <w:t xml:space="preserve">at location.  </w:t>
      </w:r>
      <w:r w:rsidR="00B61AC0" w:rsidRPr="00CF3900">
        <w:rPr>
          <w:rFonts w:ascii="Calibri" w:hAnsi="Calibri"/>
          <w:sz w:val="24"/>
          <w:szCs w:val="24"/>
        </w:rPr>
        <w:t xml:space="preserve">Facility Managers may further designate one or more Supervisors or Monitors to assist with day-to-day operations, provide user oversight and supervision, and offer training on certain tools and equipment in their space. </w:t>
      </w:r>
      <w:r w:rsidR="006761A1" w:rsidRPr="00CF3900">
        <w:rPr>
          <w:rFonts w:ascii="Calibri" w:hAnsi="Calibri"/>
          <w:sz w:val="24"/>
          <w:szCs w:val="24"/>
        </w:rPr>
        <w:t xml:space="preserve">Supervisors have significant experience with shop tools and understand the safe operation of tools.  Monitors </w:t>
      </w:r>
      <w:r w:rsidR="00CF3900" w:rsidRPr="00CF3900">
        <w:rPr>
          <w:rFonts w:ascii="Calibri" w:hAnsi="Calibri"/>
          <w:sz w:val="24"/>
          <w:szCs w:val="24"/>
        </w:rPr>
        <w:t>may be</w:t>
      </w:r>
      <w:r w:rsidR="006761A1" w:rsidRPr="00CF3900">
        <w:rPr>
          <w:rFonts w:ascii="Calibri" w:hAnsi="Calibri"/>
          <w:sz w:val="24"/>
          <w:szCs w:val="24"/>
        </w:rPr>
        <w:t xml:space="preserve"> less-skilled, but are aware of hazardous situations and can be in charge of general safety </w:t>
      </w:r>
      <w:r w:rsidR="00924F93" w:rsidRPr="00CF3900">
        <w:rPr>
          <w:rFonts w:ascii="Calibri" w:hAnsi="Calibri"/>
          <w:sz w:val="24"/>
          <w:szCs w:val="24"/>
        </w:rPr>
        <w:t>and training on</w:t>
      </w:r>
      <w:r w:rsidR="006761A1" w:rsidRPr="00CF3900">
        <w:rPr>
          <w:rFonts w:ascii="Calibri" w:hAnsi="Calibri"/>
          <w:sz w:val="24"/>
          <w:szCs w:val="24"/>
        </w:rPr>
        <w:t xml:space="preserve"> lower level tools and machines. </w:t>
      </w:r>
      <w:r w:rsidR="00924F93" w:rsidRPr="00CF3900">
        <w:rPr>
          <w:rFonts w:ascii="Calibri" w:hAnsi="Calibri"/>
          <w:sz w:val="24"/>
          <w:szCs w:val="24"/>
        </w:rPr>
        <w:t xml:space="preserve">  As determined by the institution, students can serve in these positions and be positive role models.</w:t>
      </w:r>
    </w:p>
    <w:p w14:paraId="6AA64A4E" w14:textId="11779C10" w:rsidR="00924F93" w:rsidRPr="00CF3900" w:rsidRDefault="00924F93" w:rsidP="00EB2D49">
      <w:pPr>
        <w:tabs>
          <w:tab w:val="left" w:pos="2160"/>
        </w:tabs>
        <w:ind w:left="1440"/>
        <w:rPr>
          <w:rFonts w:ascii="Calibri" w:hAnsi="Calibri"/>
          <w:sz w:val="24"/>
          <w:szCs w:val="24"/>
        </w:rPr>
      </w:pPr>
      <w:r w:rsidRPr="00CF3900">
        <w:rPr>
          <w:rFonts w:ascii="Calibri" w:hAnsi="Calibri"/>
          <w:sz w:val="24"/>
          <w:szCs w:val="24"/>
        </w:rPr>
        <w:t xml:space="preserve">The </w:t>
      </w:r>
      <w:r w:rsidRPr="00CF3900">
        <w:rPr>
          <w:rFonts w:ascii="Calibri" w:hAnsi="Calibri"/>
          <w:sz w:val="24"/>
          <w:szCs w:val="24"/>
          <w:u w:val="single"/>
        </w:rPr>
        <w:t>Training and Supervision</w:t>
      </w:r>
      <w:r w:rsidRPr="00CF3900">
        <w:rPr>
          <w:rFonts w:ascii="Calibri" w:hAnsi="Calibri"/>
          <w:sz w:val="24"/>
          <w:szCs w:val="24"/>
        </w:rPr>
        <w:t xml:space="preserve"> document establishes a framework supervisory authority designations based on user training and competencies.</w:t>
      </w:r>
    </w:p>
    <w:p w14:paraId="1D22B17D" w14:textId="77777777" w:rsidR="00003E79" w:rsidRPr="00CF3900" w:rsidRDefault="00003E79" w:rsidP="00EB2D49">
      <w:pPr>
        <w:tabs>
          <w:tab w:val="left" w:pos="2160"/>
        </w:tabs>
        <w:ind w:left="720"/>
        <w:rPr>
          <w:rStyle w:val="1decimalChar"/>
          <w:rFonts w:ascii="Calibri" w:hAnsi="Calibri"/>
        </w:rPr>
      </w:pPr>
    </w:p>
    <w:p w14:paraId="2A57A30C" w14:textId="587F0D01" w:rsidR="00EB2D49" w:rsidRPr="00CF3900" w:rsidRDefault="0041459D" w:rsidP="00EB2D49">
      <w:pPr>
        <w:tabs>
          <w:tab w:val="left" w:pos="2160"/>
        </w:tabs>
        <w:ind w:left="720"/>
        <w:rPr>
          <w:rFonts w:ascii="Calibri" w:hAnsi="Calibri"/>
          <w:sz w:val="24"/>
          <w:szCs w:val="24"/>
        </w:rPr>
      </w:pPr>
      <w:r w:rsidRPr="00CF3900">
        <w:rPr>
          <w:rStyle w:val="1decimalChar"/>
          <w:rFonts w:ascii="Calibri" w:hAnsi="Calibri"/>
        </w:rPr>
        <w:t>1.2 Tool classification and zoning</w:t>
      </w:r>
      <w:r w:rsidRPr="00CF3900">
        <w:rPr>
          <w:rFonts w:ascii="Calibri" w:hAnsi="Calibri"/>
          <w:sz w:val="24"/>
          <w:szCs w:val="24"/>
        </w:rPr>
        <w:t xml:space="preserve"> </w:t>
      </w:r>
    </w:p>
    <w:p w14:paraId="749DC3AE" w14:textId="76F4D9E2" w:rsidR="00EE72BC" w:rsidRPr="00CF3900" w:rsidRDefault="00991A45" w:rsidP="00EB2D49">
      <w:pPr>
        <w:tabs>
          <w:tab w:val="left" w:pos="2160"/>
        </w:tabs>
        <w:ind w:left="1440"/>
        <w:rPr>
          <w:rFonts w:ascii="Calibri" w:hAnsi="Calibri"/>
          <w:sz w:val="24"/>
          <w:szCs w:val="24"/>
        </w:rPr>
      </w:pPr>
      <w:r w:rsidRPr="00CF3900">
        <w:rPr>
          <w:rFonts w:ascii="Calibri" w:hAnsi="Calibri"/>
          <w:sz w:val="24"/>
          <w:szCs w:val="24"/>
        </w:rPr>
        <w:t xml:space="preserve">A </w:t>
      </w:r>
      <w:r w:rsidR="00EE72BC" w:rsidRPr="00CF3900">
        <w:rPr>
          <w:rFonts w:ascii="Calibri" w:hAnsi="Calibri"/>
          <w:sz w:val="24"/>
          <w:szCs w:val="24"/>
        </w:rPr>
        <w:t xml:space="preserve">classification system </w:t>
      </w:r>
      <w:r w:rsidR="00794381" w:rsidRPr="00CF3900">
        <w:rPr>
          <w:rFonts w:ascii="Calibri" w:hAnsi="Calibri"/>
          <w:sz w:val="24"/>
          <w:szCs w:val="24"/>
        </w:rPr>
        <w:t>for machines, tools, and equipment appears</w:t>
      </w:r>
      <w:r w:rsidR="00EE72BC" w:rsidRPr="00CF3900">
        <w:rPr>
          <w:rFonts w:ascii="Calibri" w:hAnsi="Calibri"/>
          <w:sz w:val="24"/>
          <w:szCs w:val="24"/>
        </w:rPr>
        <w:t xml:space="preserve"> in </w:t>
      </w:r>
      <w:r w:rsidR="0041459D" w:rsidRPr="00CF3900">
        <w:rPr>
          <w:rFonts w:ascii="Calibri" w:hAnsi="Calibri"/>
          <w:sz w:val="24"/>
          <w:szCs w:val="24"/>
        </w:rPr>
        <w:t xml:space="preserve">the </w:t>
      </w:r>
      <w:r w:rsidR="00EE72BC" w:rsidRPr="00CF3900">
        <w:rPr>
          <w:rFonts w:ascii="Calibri" w:hAnsi="Calibri"/>
          <w:sz w:val="24"/>
          <w:szCs w:val="24"/>
          <w:u w:val="single"/>
        </w:rPr>
        <w:t>Tool Classification</w:t>
      </w:r>
      <w:r w:rsidR="0041459D" w:rsidRPr="00CF3900">
        <w:rPr>
          <w:rFonts w:ascii="Calibri" w:hAnsi="Calibri"/>
          <w:sz w:val="24"/>
          <w:szCs w:val="24"/>
        </w:rPr>
        <w:t xml:space="preserve"> document</w:t>
      </w:r>
      <w:r w:rsidR="00EE72BC" w:rsidRPr="00CF3900">
        <w:rPr>
          <w:rFonts w:ascii="Calibri" w:hAnsi="Calibri"/>
          <w:sz w:val="24"/>
          <w:szCs w:val="24"/>
        </w:rPr>
        <w:t xml:space="preserve">. This system uses a potential hazard rating scale ranging from 1 to 4, with 4 representing the highest tool hazard level. </w:t>
      </w:r>
      <w:r w:rsidR="00321ED3" w:rsidRPr="00CF3900">
        <w:rPr>
          <w:rFonts w:ascii="Calibri" w:hAnsi="Calibri"/>
          <w:sz w:val="24"/>
          <w:szCs w:val="24"/>
        </w:rPr>
        <w:t>Understanding that s</w:t>
      </w:r>
      <w:r w:rsidR="00EE72BC" w:rsidRPr="00CF3900">
        <w:rPr>
          <w:rFonts w:ascii="Calibri" w:hAnsi="Calibri"/>
          <w:sz w:val="24"/>
          <w:szCs w:val="24"/>
        </w:rPr>
        <w:t xml:space="preserve">ome </w:t>
      </w:r>
      <w:r w:rsidR="00321ED3" w:rsidRPr="00CF3900">
        <w:rPr>
          <w:rFonts w:ascii="Calibri" w:hAnsi="Calibri"/>
          <w:sz w:val="24"/>
          <w:szCs w:val="24"/>
        </w:rPr>
        <w:t xml:space="preserve">tools may be difficult to categorize and require additional professional assessment, the system provides descriptions of the size and </w:t>
      </w:r>
      <w:r w:rsidR="00EE72BC" w:rsidRPr="00CF3900">
        <w:rPr>
          <w:rFonts w:ascii="Calibri" w:hAnsi="Calibri"/>
          <w:sz w:val="24"/>
          <w:szCs w:val="24"/>
        </w:rPr>
        <w:t>power</w:t>
      </w:r>
      <w:r w:rsidR="00321ED3" w:rsidRPr="00CF3900">
        <w:rPr>
          <w:rFonts w:ascii="Calibri" w:hAnsi="Calibri"/>
          <w:sz w:val="24"/>
          <w:szCs w:val="24"/>
        </w:rPr>
        <w:t xml:space="preserve"> of each tool class</w:t>
      </w:r>
      <w:r w:rsidR="00EE72BC" w:rsidRPr="00CF3900">
        <w:rPr>
          <w:rFonts w:ascii="Calibri" w:hAnsi="Calibri"/>
          <w:sz w:val="24"/>
          <w:szCs w:val="24"/>
        </w:rPr>
        <w:t xml:space="preserve">, common examples, </w:t>
      </w:r>
      <w:r w:rsidR="00321ED3" w:rsidRPr="00CF3900">
        <w:rPr>
          <w:rFonts w:ascii="Calibri" w:hAnsi="Calibri"/>
          <w:sz w:val="24"/>
          <w:szCs w:val="24"/>
        </w:rPr>
        <w:t xml:space="preserve">and requirements for </w:t>
      </w:r>
      <w:r w:rsidR="00EE72BC" w:rsidRPr="00CF3900">
        <w:rPr>
          <w:rFonts w:ascii="Calibri" w:hAnsi="Calibri"/>
          <w:sz w:val="24"/>
          <w:szCs w:val="24"/>
        </w:rPr>
        <w:t>access control, supervisory oversight, training, and authorization</w:t>
      </w:r>
      <w:r w:rsidR="0041459D" w:rsidRPr="00CF3900">
        <w:rPr>
          <w:rFonts w:ascii="Calibri" w:hAnsi="Calibri"/>
          <w:sz w:val="24"/>
          <w:szCs w:val="24"/>
        </w:rPr>
        <w:t>.</w:t>
      </w:r>
    </w:p>
    <w:p w14:paraId="4D5BDECC" w14:textId="77777777" w:rsidR="00003E79" w:rsidRPr="00CF3900" w:rsidRDefault="00003E79" w:rsidP="00EB2D49">
      <w:pPr>
        <w:tabs>
          <w:tab w:val="left" w:pos="2160"/>
        </w:tabs>
        <w:ind w:left="720"/>
        <w:rPr>
          <w:rFonts w:ascii="Calibri" w:hAnsi="Calibri"/>
          <w:b/>
          <w:sz w:val="24"/>
          <w:szCs w:val="24"/>
        </w:rPr>
      </w:pPr>
    </w:p>
    <w:p w14:paraId="53623B2E" w14:textId="6C1DC6AD" w:rsidR="0041459D" w:rsidRPr="00CF3900" w:rsidRDefault="0041459D" w:rsidP="00EB2D49">
      <w:pPr>
        <w:tabs>
          <w:tab w:val="left" w:pos="2160"/>
        </w:tabs>
        <w:ind w:left="720"/>
        <w:rPr>
          <w:rFonts w:ascii="Calibri" w:hAnsi="Calibri"/>
          <w:b/>
          <w:sz w:val="24"/>
          <w:szCs w:val="24"/>
        </w:rPr>
      </w:pPr>
      <w:r w:rsidRPr="00CF3900">
        <w:rPr>
          <w:rFonts w:ascii="Calibri" w:hAnsi="Calibri"/>
          <w:b/>
          <w:sz w:val="24"/>
          <w:szCs w:val="24"/>
        </w:rPr>
        <w:t>1.3 Access to tools and machines</w:t>
      </w:r>
    </w:p>
    <w:p w14:paraId="518D40C4" w14:textId="10FA6A14" w:rsidR="0041459D" w:rsidRPr="00CF3900" w:rsidRDefault="0041459D" w:rsidP="00EB2D49">
      <w:pPr>
        <w:ind w:left="1440"/>
        <w:rPr>
          <w:rFonts w:ascii="Calibri" w:hAnsi="Calibri"/>
          <w:sz w:val="24"/>
          <w:szCs w:val="24"/>
        </w:rPr>
      </w:pPr>
      <w:r w:rsidRPr="00CF3900">
        <w:rPr>
          <w:rFonts w:ascii="Calibri" w:hAnsi="Calibri"/>
          <w:sz w:val="24"/>
          <w:szCs w:val="24"/>
        </w:rPr>
        <w:t>Zones may be cr</w:t>
      </w:r>
      <w:r w:rsidR="00CF3900" w:rsidRPr="00CF3900">
        <w:rPr>
          <w:rFonts w:ascii="Calibri" w:hAnsi="Calibri"/>
          <w:sz w:val="24"/>
          <w:szCs w:val="24"/>
        </w:rPr>
        <w:t xml:space="preserve">eated to limit access to </w:t>
      </w:r>
      <w:r w:rsidRPr="00CF3900">
        <w:rPr>
          <w:rFonts w:ascii="Calibri" w:hAnsi="Calibri"/>
          <w:sz w:val="24"/>
          <w:szCs w:val="24"/>
        </w:rPr>
        <w:t>tools</w:t>
      </w:r>
      <w:r w:rsidR="00CF3900" w:rsidRPr="00CF3900">
        <w:rPr>
          <w:rFonts w:ascii="Calibri" w:hAnsi="Calibri"/>
          <w:sz w:val="24"/>
          <w:szCs w:val="24"/>
        </w:rPr>
        <w:t xml:space="preserve"> requiring a higher level of training</w:t>
      </w:r>
      <w:r w:rsidRPr="00CF3900">
        <w:rPr>
          <w:rFonts w:ascii="Calibri" w:hAnsi="Calibri"/>
          <w:sz w:val="24"/>
          <w:szCs w:val="24"/>
        </w:rPr>
        <w:t>.  This can be accomplished with locked walls/doors or cage-type barriers.  Alternatively, tools and equipment can be locked-out and rendered inoperable and harmless with power cutoffs and other locks on the individual machines.</w:t>
      </w:r>
    </w:p>
    <w:p w14:paraId="66ABE930" w14:textId="77777777" w:rsidR="00003E79" w:rsidRPr="00CF3900" w:rsidRDefault="00003E79" w:rsidP="00EB2D49">
      <w:pPr>
        <w:ind w:left="720" w:right="-72"/>
        <w:rPr>
          <w:rFonts w:ascii="Calibri" w:hAnsi="Calibri"/>
          <w:b/>
          <w:sz w:val="24"/>
          <w:szCs w:val="24"/>
        </w:rPr>
      </w:pPr>
    </w:p>
    <w:p w14:paraId="4CE32593" w14:textId="128A820D" w:rsidR="0041459D" w:rsidRPr="00CF3900" w:rsidRDefault="00EB2D49" w:rsidP="00EB2D49">
      <w:pPr>
        <w:ind w:left="720" w:right="-72"/>
        <w:rPr>
          <w:rFonts w:ascii="Calibri" w:hAnsi="Calibri"/>
          <w:b/>
          <w:sz w:val="24"/>
          <w:szCs w:val="24"/>
        </w:rPr>
      </w:pPr>
      <w:r w:rsidRPr="00CF3900">
        <w:rPr>
          <w:rFonts w:ascii="Calibri" w:hAnsi="Calibri"/>
          <w:b/>
          <w:sz w:val="24"/>
          <w:szCs w:val="24"/>
        </w:rPr>
        <w:t xml:space="preserve">1.4 </w:t>
      </w:r>
      <w:r w:rsidR="0041459D" w:rsidRPr="00CF3900">
        <w:rPr>
          <w:rFonts w:ascii="Calibri" w:hAnsi="Calibri"/>
          <w:b/>
          <w:sz w:val="24"/>
          <w:szCs w:val="24"/>
        </w:rPr>
        <w:t>Tool selection</w:t>
      </w:r>
      <w:r w:rsidRPr="00CF3900">
        <w:rPr>
          <w:rFonts w:ascii="Calibri" w:hAnsi="Calibri"/>
          <w:b/>
          <w:sz w:val="24"/>
          <w:szCs w:val="24"/>
        </w:rPr>
        <w:t xml:space="preserve">, </w:t>
      </w:r>
      <w:r w:rsidR="0041459D" w:rsidRPr="00CF3900">
        <w:rPr>
          <w:rFonts w:ascii="Calibri" w:hAnsi="Calibri"/>
          <w:b/>
          <w:sz w:val="24"/>
          <w:szCs w:val="24"/>
        </w:rPr>
        <w:t>installation</w:t>
      </w:r>
      <w:r w:rsidRPr="00CF3900">
        <w:rPr>
          <w:rFonts w:ascii="Calibri" w:hAnsi="Calibri"/>
          <w:b/>
          <w:sz w:val="24"/>
          <w:szCs w:val="24"/>
        </w:rPr>
        <w:t>, and safeguarding</w:t>
      </w:r>
    </w:p>
    <w:p w14:paraId="4440E0F9" w14:textId="45403FFA" w:rsidR="00076DC0" w:rsidRPr="00CF3900" w:rsidRDefault="008F76E3" w:rsidP="00EB2D49">
      <w:pPr>
        <w:ind w:left="1440" w:right="-72"/>
        <w:rPr>
          <w:rFonts w:ascii="Calibri" w:hAnsi="Calibri"/>
          <w:sz w:val="24"/>
          <w:szCs w:val="24"/>
        </w:rPr>
      </w:pPr>
      <w:r w:rsidRPr="00CF3900">
        <w:rPr>
          <w:rFonts w:ascii="Calibri" w:hAnsi="Calibri"/>
          <w:sz w:val="24"/>
          <w:szCs w:val="24"/>
        </w:rPr>
        <w:t>T</w:t>
      </w:r>
      <w:r w:rsidR="00076DC0" w:rsidRPr="00CF3900">
        <w:rPr>
          <w:rFonts w:ascii="Calibri" w:hAnsi="Calibri"/>
          <w:sz w:val="24"/>
          <w:szCs w:val="24"/>
        </w:rPr>
        <w:t xml:space="preserve">ools </w:t>
      </w:r>
      <w:r w:rsidRPr="00CF3900">
        <w:rPr>
          <w:rFonts w:ascii="Calibri" w:hAnsi="Calibri"/>
          <w:sz w:val="24"/>
          <w:szCs w:val="24"/>
        </w:rPr>
        <w:t xml:space="preserve">and equipment </w:t>
      </w:r>
      <w:r w:rsidR="00076DC0" w:rsidRPr="00CF3900">
        <w:rPr>
          <w:rFonts w:ascii="Calibri" w:hAnsi="Calibri"/>
          <w:sz w:val="24"/>
          <w:szCs w:val="24"/>
        </w:rPr>
        <w:t xml:space="preserve">should be selected based </w:t>
      </w:r>
      <w:r w:rsidR="00D56CA0" w:rsidRPr="00CF3900">
        <w:rPr>
          <w:rFonts w:ascii="Calibri" w:hAnsi="Calibri"/>
          <w:sz w:val="24"/>
          <w:szCs w:val="24"/>
        </w:rPr>
        <w:t>up</w:t>
      </w:r>
      <w:r w:rsidR="00076DC0" w:rsidRPr="00CF3900">
        <w:rPr>
          <w:rFonts w:ascii="Calibri" w:hAnsi="Calibri"/>
          <w:sz w:val="24"/>
          <w:szCs w:val="24"/>
        </w:rPr>
        <w:t>on good</w:t>
      </w:r>
      <w:r w:rsidR="00985E26" w:rsidRPr="00CF3900">
        <w:rPr>
          <w:rFonts w:ascii="Calibri" w:hAnsi="Calibri"/>
          <w:sz w:val="24"/>
          <w:szCs w:val="24"/>
        </w:rPr>
        <w:t xml:space="preserve"> design with adequate functionality </w:t>
      </w:r>
      <w:r w:rsidR="00991A45" w:rsidRPr="00CF3900">
        <w:rPr>
          <w:rFonts w:ascii="Calibri" w:hAnsi="Calibri"/>
          <w:sz w:val="24"/>
          <w:szCs w:val="24"/>
        </w:rPr>
        <w:t>and reliability appropriate for the expected use level.</w:t>
      </w:r>
      <w:r w:rsidR="00985E26" w:rsidRPr="00CF3900">
        <w:rPr>
          <w:rFonts w:ascii="Calibri" w:hAnsi="Calibri"/>
          <w:sz w:val="24"/>
          <w:szCs w:val="24"/>
        </w:rPr>
        <w:t xml:space="preserve">  It should also meet the institutions requirement for environmental and physical safety.</w:t>
      </w:r>
    </w:p>
    <w:p w14:paraId="0C971397" w14:textId="77777777" w:rsidR="00EB2D49" w:rsidRPr="00CF3900" w:rsidRDefault="00EB2D49" w:rsidP="00EB2D49">
      <w:pPr>
        <w:ind w:left="1440" w:right="-72"/>
        <w:rPr>
          <w:rFonts w:ascii="Calibri" w:hAnsi="Calibri"/>
          <w:sz w:val="24"/>
          <w:szCs w:val="24"/>
        </w:rPr>
      </w:pPr>
    </w:p>
    <w:p w14:paraId="5F9C9DEA" w14:textId="34967F1C" w:rsidR="00985E26" w:rsidRPr="00CF3900" w:rsidRDefault="00076DC0" w:rsidP="00EB2D49">
      <w:pPr>
        <w:ind w:left="1440" w:right="-72"/>
        <w:rPr>
          <w:rFonts w:ascii="Calibri" w:hAnsi="Calibri"/>
          <w:sz w:val="24"/>
          <w:szCs w:val="24"/>
        </w:rPr>
      </w:pPr>
      <w:r w:rsidRPr="00CF3900">
        <w:rPr>
          <w:rFonts w:ascii="Calibri" w:hAnsi="Calibri"/>
          <w:sz w:val="24"/>
          <w:szCs w:val="24"/>
        </w:rPr>
        <w:t>Electric tools shall be double insulated or provided with grounded three-prong plugs to help prevent electric shock.</w:t>
      </w:r>
    </w:p>
    <w:p w14:paraId="366C7530" w14:textId="1662FEA4" w:rsidR="006503FF" w:rsidRPr="00CF3900" w:rsidRDefault="00794381" w:rsidP="00EB2D49">
      <w:pPr>
        <w:ind w:left="1440" w:right="-72"/>
        <w:rPr>
          <w:rFonts w:ascii="Calibri" w:hAnsi="Calibri"/>
          <w:sz w:val="24"/>
          <w:szCs w:val="24"/>
        </w:rPr>
      </w:pPr>
      <w:r w:rsidRPr="00CF3900">
        <w:rPr>
          <w:rFonts w:ascii="Calibri" w:hAnsi="Calibri"/>
          <w:sz w:val="24"/>
          <w:szCs w:val="24"/>
        </w:rPr>
        <w:t xml:space="preserve">Unless they are powered by cord and plug, tools and equipment </w:t>
      </w:r>
      <w:r w:rsidR="006503FF" w:rsidRPr="00CF3900">
        <w:rPr>
          <w:rFonts w:ascii="Calibri" w:hAnsi="Calibri"/>
          <w:sz w:val="24"/>
          <w:szCs w:val="24"/>
        </w:rPr>
        <w:t>shall be installed with a disconnect switch that can be locked in the off position during servicing and repair</w:t>
      </w:r>
      <w:r w:rsidRPr="00CF3900">
        <w:rPr>
          <w:rFonts w:ascii="Calibri" w:hAnsi="Calibri"/>
          <w:sz w:val="24"/>
          <w:szCs w:val="24"/>
        </w:rPr>
        <w:t>.</w:t>
      </w:r>
      <w:r w:rsidR="006503FF" w:rsidRPr="00CF3900">
        <w:rPr>
          <w:rFonts w:ascii="Calibri" w:hAnsi="Calibri"/>
          <w:sz w:val="24"/>
          <w:szCs w:val="24"/>
        </w:rPr>
        <w:t xml:space="preserve"> </w:t>
      </w:r>
    </w:p>
    <w:p w14:paraId="79D87DF6" w14:textId="77777777" w:rsidR="006503FF" w:rsidRPr="00CF3900" w:rsidRDefault="006503FF" w:rsidP="00EB2D49">
      <w:pPr>
        <w:ind w:left="1440" w:right="-72"/>
        <w:rPr>
          <w:rFonts w:ascii="Calibri" w:hAnsi="Calibri"/>
          <w:sz w:val="24"/>
          <w:szCs w:val="24"/>
        </w:rPr>
      </w:pPr>
    </w:p>
    <w:p w14:paraId="01654A2C" w14:textId="3155B6DE" w:rsidR="006503FF" w:rsidRPr="00CF3900" w:rsidRDefault="00794381" w:rsidP="00EB2D49">
      <w:pPr>
        <w:ind w:left="1440" w:right="-72"/>
        <w:rPr>
          <w:rFonts w:ascii="Calibri" w:hAnsi="Calibri"/>
          <w:sz w:val="24"/>
          <w:szCs w:val="24"/>
        </w:rPr>
      </w:pPr>
      <w:r w:rsidRPr="00CF3900">
        <w:rPr>
          <w:rFonts w:ascii="Calibri" w:hAnsi="Calibri"/>
          <w:sz w:val="24"/>
          <w:szCs w:val="24"/>
        </w:rPr>
        <w:t>P</w:t>
      </w:r>
      <w:r w:rsidR="006503FF" w:rsidRPr="00CF3900">
        <w:rPr>
          <w:rFonts w:ascii="Calibri" w:hAnsi="Calibri"/>
          <w:sz w:val="24"/>
          <w:szCs w:val="24"/>
        </w:rPr>
        <w:t xml:space="preserve">ower equipment </w:t>
      </w:r>
      <w:r w:rsidR="00E52796" w:rsidRPr="00CF3900">
        <w:rPr>
          <w:rFonts w:ascii="Calibri" w:hAnsi="Calibri"/>
          <w:sz w:val="24"/>
          <w:szCs w:val="24"/>
        </w:rPr>
        <w:t xml:space="preserve">and large manual tools </w:t>
      </w:r>
      <w:r w:rsidR="006503FF" w:rsidRPr="00CF3900">
        <w:rPr>
          <w:rFonts w:ascii="Calibri" w:hAnsi="Calibri"/>
          <w:sz w:val="24"/>
          <w:szCs w:val="24"/>
        </w:rPr>
        <w:t>shall be leveled and adequately secured to the floor or workbench</w:t>
      </w:r>
      <w:r w:rsidR="009F51DE" w:rsidRPr="00CF3900">
        <w:rPr>
          <w:rFonts w:ascii="Calibri" w:hAnsi="Calibri"/>
          <w:sz w:val="24"/>
          <w:szCs w:val="24"/>
        </w:rPr>
        <w:t>, as appropriate,</w:t>
      </w:r>
      <w:r w:rsidR="006503FF" w:rsidRPr="00CF3900">
        <w:rPr>
          <w:rFonts w:ascii="Calibri" w:hAnsi="Calibri"/>
          <w:sz w:val="24"/>
          <w:szCs w:val="24"/>
        </w:rPr>
        <w:t xml:space="preserve"> to prevent/minimize movement, </w:t>
      </w:r>
      <w:r w:rsidR="009F51DE" w:rsidRPr="00CF3900">
        <w:rPr>
          <w:rFonts w:ascii="Calibri" w:hAnsi="Calibri"/>
          <w:sz w:val="24"/>
          <w:szCs w:val="24"/>
        </w:rPr>
        <w:t xml:space="preserve">tip-over, </w:t>
      </w:r>
      <w:r w:rsidR="006503FF" w:rsidRPr="00CF3900">
        <w:rPr>
          <w:rFonts w:ascii="Calibri" w:hAnsi="Calibri"/>
          <w:sz w:val="24"/>
          <w:szCs w:val="24"/>
        </w:rPr>
        <w:t>walking, and vibration.</w:t>
      </w:r>
    </w:p>
    <w:p w14:paraId="25DB1A95" w14:textId="77777777" w:rsidR="00D56CA0" w:rsidRPr="00CF3900" w:rsidRDefault="00D56CA0" w:rsidP="00EB2D49">
      <w:pPr>
        <w:ind w:left="1440" w:right="-72"/>
        <w:rPr>
          <w:rFonts w:ascii="Calibri" w:hAnsi="Calibri"/>
          <w:sz w:val="24"/>
          <w:szCs w:val="24"/>
        </w:rPr>
      </w:pPr>
    </w:p>
    <w:p w14:paraId="679722E4" w14:textId="0A1DBDB2" w:rsidR="00A00313" w:rsidRPr="00CF3900" w:rsidRDefault="00A00313" w:rsidP="00EB2D49">
      <w:pPr>
        <w:ind w:left="1440"/>
        <w:rPr>
          <w:rFonts w:ascii="Calibri" w:hAnsi="Calibri"/>
          <w:sz w:val="24"/>
          <w:szCs w:val="24"/>
        </w:rPr>
      </w:pPr>
      <w:r w:rsidRPr="00CF3900">
        <w:rPr>
          <w:rFonts w:ascii="Calibri" w:hAnsi="Calibri"/>
          <w:sz w:val="24"/>
          <w:szCs w:val="24"/>
        </w:rPr>
        <w:lastRenderedPageBreak/>
        <w:t>Manufacturer’s operating manuals for all tools and equipment shall kept and made available in the shop or fabrication space.</w:t>
      </w:r>
    </w:p>
    <w:p w14:paraId="2C227D17" w14:textId="77777777" w:rsidR="00A00313" w:rsidRPr="00CF3900" w:rsidRDefault="00A00313" w:rsidP="00EB2D49">
      <w:pPr>
        <w:ind w:left="1440" w:right="-72"/>
        <w:rPr>
          <w:rFonts w:ascii="Calibri" w:hAnsi="Calibri"/>
          <w:sz w:val="24"/>
          <w:szCs w:val="24"/>
        </w:rPr>
      </w:pPr>
    </w:p>
    <w:p w14:paraId="4225A349" w14:textId="389FB6A6" w:rsidR="00876CCD" w:rsidRPr="00CF3900" w:rsidRDefault="00D56CA0" w:rsidP="00EB2D49">
      <w:pPr>
        <w:ind w:left="1440" w:right="-72"/>
        <w:rPr>
          <w:rFonts w:ascii="Calibri" w:hAnsi="Calibri"/>
          <w:sz w:val="24"/>
          <w:szCs w:val="24"/>
        </w:rPr>
      </w:pPr>
      <w:r w:rsidRPr="00CF3900">
        <w:rPr>
          <w:rFonts w:ascii="Calibri" w:hAnsi="Calibri"/>
          <w:sz w:val="24"/>
          <w:szCs w:val="24"/>
        </w:rPr>
        <w:t>T</w:t>
      </w:r>
      <w:r w:rsidR="00076DC0" w:rsidRPr="00CF3900">
        <w:rPr>
          <w:rFonts w:ascii="Calibri" w:hAnsi="Calibri"/>
          <w:sz w:val="24"/>
          <w:szCs w:val="24"/>
        </w:rPr>
        <w:t>ools, equipment</w:t>
      </w:r>
      <w:r w:rsidRPr="00CF3900">
        <w:rPr>
          <w:rFonts w:ascii="Calibri" w:hAnsi="Calibri"/>
          <w:sz w:val="24"/>
          <w:szCs w:val="24"/>
        </w:rPr>
        <w:t>, and other machines shall</w:t>
      </w:r>
      <w:r w:rsidR="00076DC0" w:rsidRPr="00CF3900">
        <w:rPr>
          <w:rFonts w:ascii="Calibri" w:hAnsi="Calibri"/>
          <w:sz w:val="24"/>
          <w:szCs w:val="24"/>
        </w:rPr>
        <w:t xml:space="preserve"> meet or exceed applicable regulatory and advisory safety and safegua</w:t>
      </w:r>
      <w:r w:rsidR="00E52796" w:rsidRPr="00CF3900">
        <w:rPr>
          <w:rFonts w:ascii="Calibri" w:hAnsi="Calibri"/>
          <w:sz w:val="24"/>
          <w:szCs w:val="24"/>
        </w:rPr>
        <w:t>rding standards (also see References</w:t>
      </w:r>
      <w:r w:rsidR="00076DC0" w:rsidRPr="00CF3900">
        <w:rPr>
          <w:rFonts w:ascii="Calibri" w:hAnsi="Calibri"/>
          <w:sz w:val="24"/>
          <w:szCs w:val="24"/>
        </w:rPr>
        <w:t xml:space="preserve">). These vary by tool type and agency, with specific prescriptive OSHA requirements for many wood- and metal-working tools. </w:t>
      </w:r>
      <w:r w:rsidRPr="00CF3900">
        <w:rPr>
          <w:rFonts w:ascii="Calibri" w:hAnsi="Calibri"/>
          <w:sz w:val="24"/>
          <w:szCs w:val="24"/>
        </w:rPr>
        <w:t>N</w:t>
      </w:r>
      <w:r w:rsidR="00E52796" w:rsidRPr="00CF3900">
        <w:rPr>
          <w:rFonts w:ascii="Calibri" w:hAnsi="Calibri"/>
          <w:sz w:val="24"/>
          <w:szCs w:val="24"/>
        </w:rPr>
        <w:t>ote that</w:t>
      </w:r>
      <w:r w:rsidRPr="00CF3900">
        <w:rPr>
          <w:rFonts w:ascii="Calibri" w:hAnsi="Calibri"/>
          <w:sz w:val="24"/>
          <w:szCs w:val="24"/>
        </w:rPr>
        <w:t xml:space="preserve"> even </w:t>
      </w:r>
      <w:r w:rsidR="00E52796" w:rsidRPr="00CF3900">
        <w:rPr>
          <w:rFonts w:ascii="Calibri" w:hAnsi="Calibri"/>
          <w:sz w:val="24"/>
          <w:szCs w:val="24"/>
        </w:rPr>
        <w:t xml:space="preserve">many </w:t>
      </w:r>
      <w:r w:rsidRPr="00CF3900">
        <w:rPr>
          <w:rFonts w:ascii="Calibri" w:hAnsi="Calibri"/>
          <w:sz w:val="24"/>
          <w:szCs w:val="24"/>
        </w:rPr>
        <w:t xml:space="preserve">newly-manufactured machines </w:t>
      </w:r>
      <w:r w:rsidR="00E52796" w:rsidRPr="00CF3900">
        <w:rPr>
          <w:rFonts w:ascii="Calibri" w:hAnsi="Calibri"/>
          <w:sz w:val="24"/>
          <w:szCs w:val="24"/>
        </w:rPr>
        <w:t>do</w:t>
      </w:r>
      <w:r w:rsidRPr="00CF3900">
        <w:rPr>
          <w:rFonts w:ascii="Calibri" w:hAnsi="Calibri"/>
          <w:sz w:val="24"/>
          <w:szCs w:val="24"/>
        </w:rPr>
        <w:t xml:space="preserve"> not always meet these standards</w:t>
      </w:r>
      <w:r w:rsidR="00876CCD" w:rsidRPr="00CF3900">
        <w:rPr>
          <w:rFonts w:ascii="Calibri" w:hAnsi="Calibri"/>
          <w:sz w:val="24"/>
          <w:szCs w:val="24"/>
        </w:rPr>
        <w:t xml:space="preserve">. Machine safeguarding can be a complex and difficult process, especially for older equipment and unique or unusual machine configurations. </w:t>
      </w:r>
    </w:p>
    <w:p w14:paraId="38F60FBF" w14:textId="77777777" w:rsidR="00D56CA0" w:rsidRPr="00CF3900" w:rsidRDefault="00D56CA0" w:rsidP="00EB2D49">
      <w:pPr>
        <w:ind w:left="1440" w:right="-72"/>
        <w:rPr>
          <w:rFonts w:ascii="Calibri" w:hAnsi="Calibri"/>
          <w:sz w:val="24"/>
          <w:szCs w:val="24"/>
        </w:rPr>
      </w:pPr>
    </w:p>
    <w:p w14:paraId="52C6DF43" w14:textId="622EDB24" w:rsidR="00E52796" w:rsidRPr="00CF3900" w:rsidRDefault="00E52796" w:rsidP="00EB2D49">
      <w:pPr>
        <w:ind w:left="1440" w:right="-72"/>
        <w:rPr>
          <w:rFonts w:ascii="Calibri" w:hAnsi="Calibri"/>
          <w:sz w:val="24"/>
          <w:szCs w:val="24"/>
        </w:rPr>
      </w:pPr>
      <w:r w:rsidRPr="00CF3900">
        <w:rPr>
          <w:rFonts w:ascii="Calibri" w:hAnsi="Calibri"/>
          <w:sz w:val="24"/>
          <w:szCs w:val="24"/>
        </w:rPr>
        <w:t xml:space="preserve">Basic machine safeguarding </w:t>
      </w:r>
      <w:r w:rsidR="00876CCD" w:rsidRPr="00CF3900">
        <w:rPr>
          <w:rFonts w:ascii="Calibri" w:hAnsi="Calibri"/>
          <w:sz w:val="24"/>
          <w:szCs w:val="24"/>
        </w:rPr>
        <w:t xml:space="preserve">generally </w:t>
      </w:r>
      <w:r w:rsidRPr="00CF3900">
        <w:rPr>
          <w:rFonts w:ascii="Calibri" w:hAnsi="Calibri"/>
          <w:sz w:val="24"/>
          <w:szCs w:val="24"/>
        </w:rPr>
        <w:t>include</w:t>
      </w:r>
      <w:r w:rsidR="00876CCD" w:rsidRPr="00CF3900">
        <w:rPr>
          <w:rFonts w:ascii="Calibri" w:hAnsi="Calibri"/>
          <w:sz w:val="24"/>
          <w:szCs w:val="24"/>
        </w:rPr>
        <w:t xml:space="preserve">s one or more of the following </w:t>
      </w:r>
      <w:r w:rsidR="009F51DE" w:rsidRPr="00CF3900">
        <w:rPr>
          <w:rFonts w:ascii="Calibri" w:hAnsi="Calibri"/>
          <w:sz w:val="24"/>
          <w:szCs w:val="24"/>
        </w:rPr>
        <w:t xml:space="preserve">features </w:t>
      </w:r>
      <w:r w:rsidR="00876CCD" w:rsidRPr="00CF3900">
        <w:rPr>
          <w:rFonts w:ascii="Calibri" w:hAnsi="Calibri"/>
          <w:sz w:val="24"/>
          <w:szCs w:val="24"/>
        </w:rPr>
        <w:t>depending upon the specific type of tool and materials processed</w:t>
      </w:r>
      <w:r w:rsidRPr="00CF3900">
        <w:rPr>
          <w:rFonts w:ascii="Calibri" w:hAnsi="Calibri"/>
          <w:sz w:val="24"/>
          <w:szCs w:val="24"/>
        </w:rPr>
        <w:t>:</w:t>
      </w:r>
    </w:p>
    <w:p w14:paraId="326FF51E" w14:textId="77777777" w:rsidR="00E52796" w:rsidRPr="00CF3900" w:rsidRDefault="00E52796" w:rsidP="00EB2D49">
      <w:pPr>
        <w:ind w:left="1440" w:right="-72"/>
        <w:rPr>
          <w:rFonts w:ascii="Calibri" w:hAnsi="Calibri"/>
          <w:sz w:val="24"/>
          <w:szCs w:val="24"/>
        </w:rPr>
      </w:pPr>
    </w:p>
    <w:p w14:paraId="0C1B4955" w14:textId="474E1A9D" w:rsidR="00E52796" w:rsidRPr="00CF3900" w:rsidRDefault="00E52796" w:rsidP="00EB2D49">
      <w:pPr>
        <w:pStyle w:val="ListParagraph"/>
        <w:numPr>
          <w:ilvl w:val="0"/>
          <w:numId w:val="53"/>
        </w:numPr>
        <w:ind w:left="1800" w:right="-72" w:firstLine="0"/>
        <w:rPr>
          <w:rFonts w:ascii="Calibri" w:hAnsi="Calibri"/>
          <w:sz w:val="24"/>
          <w:szCs w:val="24"/>
        </w:rPr>
      </w:pPr>
      <w:r w:rsidRPr="00CF3900">
        <w:rPr>
          <w:rFonts w:ascii="Calibri" w:hAnsi="Calibri"/>
          <w:sz w:val="24"/>
          <w:szCs w:val="24"/>
        </w:rPr>
        <w:t xml:space="preserve">Shields or covers for protection from the point-of-operation </w:t>
      </w:r>
      <w:r w:rsidR="009F51DE" w:rsidRPr="00CF3900">
        <w:rPr>
          <w:rFonts w:ascii="Calibri" w:hAnsi="Calibri"/>
          <w:sz w:val="24"/>
          <w:szCs w:val="24"/>
        </w:rPr>
        <w:t>w</w:t>
      </w:r>
      <w:r w:rsidR="00876CCD" w:rsidRPr="00CF3900">
        <w:rPr>
          <w:rFonts w:ascii="Calibri" w:hAnsi="Calibri"/>
          <w:sz w:val="24"/>
          <w:szCs w:val="24"/>
        </w:rPr>
        <w:t xml:space="preserve">here the tool actually performs work </w:t>
      </w:r>
      <w:r w:rsidRPr="00CF3900">
        <w:rPr>
          <w:rFonts w:ascii="Calibri" w:hAnsi="Calibri"/>
          <w:sz w:val="24"/>
          <w:szCs w:val="24"/>
        </w:rPr>
        <w:t xml:space="preserve">and any flying chips or objects; </w:t>
      </w:r>
    </w:p>
    <w:p w14:paraId="0DD8F5A8" w14:textId="77777777" w:rsidR="00E52796" w:rsidRPr="00CF3900" w:rsidRDefault="00E52796" w:rsidP="00EB2D49">
      <w:pPr>
        <w:pStyle w:val="ListParagraph"/>
        <w:numPr>
          <w:ilvl w:val="0"/>
          <w:numId w:val="53"/>
        </w:numPr>
        <w:ind w:left="1800" w:right="-72" w:firstLine="0"/>
        <w:rPr>
          <w:rFonts w:ascii="Calibri" w:hAnsi="Calibri"/>
          <w:sz w:val="24"/>
          <w:szCs w:val="24"/>
        </w:rPr>
      </w:pPr>
      <w:r w:rsidRPr="00CF3900">
        <w:rPr>
          <w:rFonts w:ascii="Calibri" w:hAnsi="Calibri"/>
          <w:sz w:val="24"/>
          <w:szCs w:val="24"/>
        </w:rPr>
        <w:t>Guards or enclosures to prevent inadvertent contact or access to dangerous rotating parts and motions elsewhere on the machine;</w:t>
      </w:r>
    </w:p>
    <w:p w14:paraId="5754F536" w14:textId="1A5FE2FD" w:rsidR="00E52796" w:rsidRPr="00CF3900" w:rsidRDefault="009F51DE" w:rsidP="00EB2D49">
      <w:pPr>
        <w:pStyle w:val="ListParagraph"/>
        <w:numPr>
          <w:ilvl w:val="0"/>
          <w:numId w:val="53"/>
        </w:numPr>
        <w:ind w:left="1800" w:right="-72" w:firstLine="0"/>
        <w:rPr>
          <w:rFonts w:ascii="Calibri" w:hAnsi="Calibri"/>
          <w:sz w:val="24"/>
          <w:szCs w:val="24"/>
        </w:rPr>
      </w:pPr>
      <w:r w:rsidRPr="00CF3900">
        <w:rPr>
          <w:rFonts w:ascii="Calibri" w:hAnsi="Calibri"/>
          <w:sz w:val="24"/>
          <w:szCs w:val="24"/>
        </w:rPr>
        <w:t>E-stops or other r</w:t>
      </w:r>
      <w:r w:rsidR="00E52796" w:rsidRPr="00CF3900">
        <w:rPr>
          <w:rFonts w:ascii="Calibri" w:hAnsi="Calibri"/>
          <w:sz w:val="24"/>
          <w:szCs w:val="24"/>
        </w:rPr>
        <w:t xml:space="preserve">apid and readily-accessible means to shut the machine off in the event of an accident or emergency; </w:t>
      </w:r>
    </w:p>
    <w:p w14:paraId="715007E2" w14:textId="6B93B13D" w:rsidR="00E52796" w:rsidRPr="00CF3900" w:rsidRDefault="00E52796" w:rsidP="00EB2D49">
      <w:pPr>
        <w:pStyle w:val="ListParagraph"/>
        <w:numPr>
          <w:ilvl w:val="0"/>
          <w:numId w:val="53"/>
        </w:numPr>
        <w:ind w:left="1800" w:right="-72" w:firstLine="0"/>
        <w:rPr>
          <w:rFonts w:ascii="Calibri" w:hAnsi="Calibri"/>
          <w:sz w:val="24"/>
          <w:szCs w:val="24"/>
        </w:rPr>
      </w:pPr>
      <w:r w:rsidRPr="00CF3900">
        <w:rPr>
          <w:rFonts w:ascii="Calibri" w:hAnsi="Calibri"/>
          <w:sz w:val="24"/>
          <w:szCs w:val="24"/>
        </w:rPr>
        <w:t xml:space="preserve">Anti-restart </w:t>
      </w:r>
      <w:r w:rsidR="009F51DE" w:rsidRPr="00CF3900">
        <w:rPr>
          <w:rFonts w:ascii="Calibri" w:hAnsi="Calibri"/>
          <w:sz w:val="24"/>
          <w:szCs w:val="24"/>
        </w:rPr>
        <w:t>protection</w:t>
      </w:r>
      <w:r w:rsidRPr="00CF3900">
        <w:rPr>
          <w:rFonts w:ascii="Calibri" w:hAnsi="Calibri"/>
          <w:sz w:val="24"/>
          <w:szCs w:val="24"/>
        </w:rPr>
        <w:t xml:space="preserve"> where unanticipated restart after an electrical outage could result in injuries</w:t>
      </w:r>
      <w:r w:rsidR="00876CCD" w:rsidRPr="00CF3900">
        <w:rPr>
          <w:rFonts w:ascii="Calibri" w:hAnsi="Calibri"/>
          <w:sz w:val="24"/>
          <w:szCs w:val="24"/>
        </w:rPr>
        <w:t xml:space="preserve">; and </w:t>
      </w:r>
    </w:p>
    <w:p w14:paraId="264B5F31" w14:textId="77777777" w:rsidR="00876CCD" w:rsidRPr="00CF3900" w:rsidRDefault="00876CCD" w:rsidP="00EB2D49">
      <w:pPr>
        <w:pStyle w:val="ListParagraph"/>
        <w:numPr>
          <w:ilvl w:val="0"/>
          <w:numId w:val="53"/>
        </w:numPr>
        <w:ind w:left="1800" w:right="-72" w:firstLine="0"/>
        <w:rPr>
          <w:rFonts w:ascii="Calibri" w:hAnsi="Calibri"/>
          <w:sz w:val="24"/>
          <w:szCs w:val="24"/>
        </w:rPr>
      </w:pPr>
      <w:r w:rsidRPr="00CF3900">
        <w:rPr>
          <w:rFonts w:ascii="Calibri" w:hAnsi="Calibri"/>
          <w:sz w:val="24"/>
          <w:szCs w:val="24"/>
        </w:rPr>
        <w:t>Methods to control, capture, filter, or exhaust dusts, vapors, mists, or gases generated during machine and tool use.</w:t>
      </w:r>
    </w:p>
    <w:p w14:paraId="348F9878" w14:textId="77777777" w:rsidR="00E52796" w:rsidRPr="00CF3900" w:rsidRDefault="00E52796" w:rsidP="00EB2D49">
      <w:pPr>
        <w:ind w:left="1800" w:right="-72"/>
        <w:rPr>
          <w:rFonts w:ascii="Calibri" w:hAnsi="Calibri"/>
          <w:sz w:val="24"/>
          <w:szCs w:val="24"/>
        </w:rPr>
      </w:pPr>
    </w:p>
    <w:p w14:paraId="03D8F9E1" w14:textId="717AC7C8" w:rsidR="00076DC0" w:rsidRPr="00CF3900" w:rsidRDefault="00E52796" w:rsidP="00EB2D49">
      <w:pPr>
        <w:ind w:left="1440" w:right="-72"/>
        <w:rPr>
          <w:rFonts w:ascii="Calibri" w:hAnsi="Calibri"/>
          <w:sz w:val="24"/>
          <w:szCs w:val="24"/>
        </w:rPr>
      </w:pPr>
      <w:r w:rsidRPr="00CF3900">
        <w:rPr>
          <w:rFonts w:ascii="Calibri" w:hAnsi="Calibri"/>
          <w:sz w:val="24"/>
          <w:szCs w:val="24"/>
        </w:rPr>
        <w:t>A</w:t>
      </w:r>
      <w:r w:rsidR="001F2C57" w:rsidRPr="00CF3900">
        <w:rPr>
          <w:rFonts w:ascii="Calibri" w:hAnsi="Calibri"/>
          <w:sz w:val="24"/>
          <w:szCs w:val="24"/>
        </w:rPr>
        <w:t xml:space="preserve"> general guide to machine hazards and safeguarding appears in </w:t>
      </w:r>
      <w:r w:rsidR="00EB2D49" w:rsidRPr="00CF3900">
        <w:rPr>
          <w:rFonts w:ascii="Calibri" w:hAnsi="Calibri"/>
          <w:sz w:val="24"/>
          <w:szCs w:val="24"/>
        </w:rPr>
        <w:t xml:space="preserve">the document </w:t>
      </w:r>
      <w:r w:rsidR="00EB2D49" w:rsidRPr="00CF3900">
        <w:rPr>
          <w:rFonts w:ascii="Calibri" w:hAnsi="Calibri"/>
          <w:sz w:val="24"/>
          <w:szCs w:val="24"/>
          <w:u w:val="single"/>
        </w:rPr>
        <w:t>Guidelines for the safe use of tools and equipment</w:t>
      </w:r>
      <w:r w:rsidR="001F2C57" w:rsidRPr="00CF3900">
        <w:rPr>
          <w:rFonts w:ascii="Calibri" w:hAnsi="Calibri"/>
          <w:sz w:val="24"/>
          <w:szCs w:val="24"/>
        </w:rPr>
        <w:t>.</w:t>
      </w:r>
    </w:p>
    <w:p w14:paraId="659871D8" w14:textId="77777777" w:rsidR="00876CCD" w:rsidRPr="00CF3900" w:rsidRDefault="00876CCD" w:rsidP="00EB2D49">
      <w:pPr>
        <w:ind w:right="-72"/>
        <w:rPr>
          <w:rFonts w:ascii="Calibri" w:hAnsi="Calibri"/>
          <w:sz w:val="24"/>
          <w:szCs w:val="24"/>
        </w:rPr>
      </w:pPr>
    </w:p>
    <w:p w14:paraId="6C2B3F46" w14:textId="77777777" w:rsidR="00003E79" w:rsidRPr="00CF3900" w:rsidRDefault="00003E79" w:rsidP="00003E79">
      <w:pPr>
        <w:ind w:left="720" w:right="-72"/>
        <w:rPr>
          <w:rFonts w:ascii="Calibri" w:hAnsi="Calibri"/>
          <w:sz w:val="24"/>
          <w:szCs w:val="24"/>
        </w:rPr>
      </w:pPr>
      <w:r w:rsidRPr="00CF3900">
        <w:rPr>
          <w:rFonts w:ascii="Calibri" w:hAnsi="Calibri"/>
          <w:b/>
          <w:sz w:val="24"/>
          <w:szCs w:val="24"/>
        </w:rPr>
        <w:t xml:space="preserve">1.5 </w:t>
      </w:r>
      <w:r w:rsidR="00EB2D49" w:rsidRPr="00CF3900">
        <w:rPr>
          <w:rFonts w:ascii="Calibri" w:hAnsi="Calibri"/>
          <w:b/>
          <w:sz w:val="24"/>
          <w:szCs w:val="24"/>
        </w:rPr>
        <w:t>Emergency stop devices</w:t>
      </w:r>
      <w:r w:rsidR="00EB2D49" w:rsidRPr="00CF3900">
        <w:rPr>
          <w:rFonts w:ascii="Calibri" w:hAnsi="Calibri"/>
          <w:sz w:val="24"/>
          <w:szCs w:val="24"/>
        </w:rPr>
        <w:t xml:space="preserve">. </w:t>
      </w:r>
    </w:p>
    <w:p w14:paraId="24545C03" w14:textId="2BCCD59A" w:rsidR="00076DC0" w:rsidRPr="00CF3900" w:rsidRDefault="00076DC0" w:rsidP="00003E79">
      <w:pPr>
        <w:ind w:left="1440" w:right="-72"/>
        <w:rPr>
          <w:rFonts w:ascii="Calibri" w:hAnsi="Calibri"/>
          <w:sz w:val="24"/>
          <w:szCs w:val="24"/>
        </w:rPr>
      </w:pPr>
      <w:r w:rsidRPr="00CF3900">
        <w:rPr>
          <w:rFonts w:ascii="Calibri" w:hAnsi="Calibri"/>
          <w:sz w:val="24"/>
          <w:szCs w:val="24"/>
        </w:rPr>
        <w:t xml:space="preserve">All powered tools and machines (except those with momentary or trigger pressure switches) </w:t>
      </w:r>
      <w:r w:rsidR="00876CCD" w:rsidRPr="00CF3900">
        <w:rPr>
          <w:rFonts w:ascii="Calibri" w:hAnsi="Calibri"/>
          <w:sz w:val="24"/>
          <w:szCs w:val="24"/>
        </w:rPr>
        <w:t>shall</w:t>
      </w:r>
      <w:r w:rsidRPr="00CF3900">
        <w:rPr>
          <w:rFonts w:ascii="Calibri" w:hAnsi="Calibri"/>
          <w:sz w:val="24"/>
          <w:szCs w:val="24"/>
        </w:rPr>
        <w:t xml:space="preserve"> be equipped with a means to safely shut power off during normal operations and in the event of an emergency or accident.  For Class 2 and higher machines and tools, this mechanism is generally in the form of one or more factory-installed or aftermarket emergency power stops (“E-stops”).  These may include red-colored mushroom-style buttons, paddles or large format toggle switches, trip wires, and other readily-identifiable</w:t>
      </w:r>
      <w:r w:rsidR="00876CCD" w:rsidRPr="00CF3900">
        <w:rPr>
          <w:rFonts w:ascii="Calibri" w:hAnsi="Calibri"/>
          <w:sz w:val="24"/>
          <w:szCs w:val="24"/>
        </w:rPr>
        <w:t xml:space="preserve"> and </w:t>
      </w:r>
      <w:r w:rsidRPr="00CF3900">
        <w:rPr>
          <w:rFonts w:ascii="Calibri" w:hAnsi="Calibri"/>
          <w:sz w:val="24"/>
          <w:szCs w:val="24"/>
        </w:rPr>
        <w:t>readily</w:t>
      </w:r>
      <w:r w:rsidR="00876CCD" w:rsidRPr="00CF3900">
        <w:rPr>
          <w:rFonts w:ascii="Calibri" w:hAnsi="Calibri"/>
          <w:sz w:val="24"/>
          <w:szCs w:val="24"/>
        </w:rPr>
        <w:t>-</w:t>
      </w:r>
      <w:r w:rsidRPr="00CF3900">
        <w:rPr>
          <w:rFonts w:ascii="Calibri" w:hAnsi="Calibri"/>
          <w:sz w:val="24"/>
          <w:szCs w:val="24"/>
        </w:rPr>
        <w:t>accessible means to effectively shut the machine off by a single motion.  Light curtains, foot brakes, and step-off pads may also fulfill this requirement in certain circumstances.  All emergency controls must be prominently marked and red in color</w:t>
      </w:r>
      <w:r w:rsidR="003C722A" w:rsidRPr="00CF3900">
        <w:rPr>
          <w:rFonts w:ascii="Calibri" w:hAnsi="Calibri"/>
          <w:sz w:val="24"/>
          <w:szCs w:val="24"/>
        </w:rPr>
        <w:t xml:space="preserve">; new </w:t>
      </w:r>
      <w:r w:rsidR="00713BE2" w:rsidRPr="00CF3900">
        <w:rPr>
          <w:rFonts w:ascii="Calibri" w:hAnsi="Calibri"/>
          <w:sz w:val="24"/>
          <w:szCs w:val="24"/>
        </w:rPr>
        <w:t>E-stops</w:t>
      </w:r>
      <w:r w:rsidR="003C722A" w:rsidRPr="00CF3900">
        <w:rPr>
          <w:rFonts w:ascii="Calibri" w:hAnsi="Calibri"/>
          <w:sz w:val="24"/>
          <w:szCs w:val="24"/>
        </w:rPr>
        <w:t xml:space="preserve"> must also have a yellow background. </w:t>
      </w:r>
    </w:p>
    <w:p w14:paraId="1D683B95" w14:textId="77777777" w:rsidR="00947BC2" w:rsidRPr="00CF3900" w:rsidRDefault="00947BC2" w:rsidP="00CF3900">
      <w:pPr>
        <w:ind w:right="-72"/>
        <w:rPr>
          <w:rFonts w:ascii="Calibri" w:hAnsi="Calibri"/>
          <w:sz w:val="24"/>
          <w:szCs w:val="24"/>
        </w:rPr>
      </w:pPr>
    </w:p>
    <w:p w14:paraId="42C29600" w14:textId="77777777" w:rsidR="00076DC0" w:rsidRPr="00CF3900" w:rsidRDefault="00076DC0">
      <w:pPr>
        <w:rPr>
          <w:rFonts w:ascii="Calibri" w:hAnsi="Calibri"/>
          <w:sz w:val="24"/>
          <w:szCs w:val="24"/>
        </w:rPr>
      </w:pPr>
    </w:p>
    <w:p w14:paraId="7C4AE995" w14:textId="418D7155" w:rsidR="00C277E0" w:rsidRPr="00CF3900" w:rsidRDefault="00003E79">
      <w:pPr>
        <w:rPr>
          <w:rFonts w:ascii="Calibri" w:hAnsi="Calibri"/>
          <w:b/>
          <w:sz w:val="24"/>
          <w:szCs w:val="24"/>
        </w:rPr>
      </w:pPr>
      <w:r w:rsidRPr="00CF3900">
        <w:rPr>
          <w:rFonts w:ascii="Calibri" w:hAnsi="Calibri"/>
          <w:b/>
          <w:sz w:val="24"/>
          <w:szCs w:val="24"/>
        </w:rPr>
        <w:t xml:space="preserve">2. </w:t>
      </w:r>
      <w:r w:rsidR="006503FF" w:rsidRPr="00CF3900">
        <w:rPr>
          <w:rFonts w:ascii="Calibri" w:hAnsi="Calibri"/>
          <w:b/>
          <w:sz w:val="24"/>
          <w:szCs w:val="24"/>
        </w:rPr>
        <w:t xml:space="preserve">Room and Infrastructure </w:t>
      </w:r>
    </w:p>
    <w:p w14:paraId="42E07ACA" w14:textId="079BE7E9" w:rsidR="00003E79" w:rsidRPr="00CF3900" w:rsidRDefault="00003E79" w:rsidP="00003E79">
      <w:pPr>
        <w:ind w:left="720"/>
        <w:rPr>
          <w:rFonts w:ascii="Calibri" w:hAnsi="Calibri"/>
          <w:b/>
          <w:sz w:val="24"/>
          <w:szCs w:val="24"/>
        </w:rPr>
      </w:pPr>
      <w:r w:rsidRPr="00CF3900">
        <w:rPr>
          <w:rFonts w:ascii="Calibri" w:hAnsi="Calibri"/>
          <w:b/>
          <w:sz w:val="24"/>
          <w:szCs w:val="24"/>
        </w:rPr>
        <w:t>2.1 General requirements</w:t>
      </w:r>
    </w:p>
    <w:p w14:paraId="60EFFFD9" w14:textId="246146A9" w:rsidR="000D2F3F" w:rsidRPr="00CF3900" w:rsidRDefault="000D2F3F" w:rsidP="00003E79">
      <w:pPr>
        <w:ind w:left="1530"/>
        <w:rPr>
          <w:rFonts w:ascii="Calibri" w:hAnsi="Calibri"/>
          <w:sz w:val="24"/>
          <w:szCs w:val="24"/>
        </w:rPr>
      </w:pPr>
      <w:r w:rsidRPr="00CF3900">
        <w:rPr>
          <w:rFonts w:ascii="Calibri" w:hAnsi="Calibri"/>
          <w:sz w:val="24"/>
          <w:szCs w:val="24"/>
        </w:rPr>
        <w:t>In addition to basic room-level infrastructure requirements established</w:t>
      </w:r>
      <w:r w:rsidR="00E760B3" w:rsidRPr="00CF3900">
        <w:rPr>
          <w:rFonts w:ascii="Calibri" w:hAnsi="Calibri"/>
          <w:sz w:val="24"/>
          <w:szCs w:val="24"/>
        </w:rPr>
        <w:t xml:space="preserve"> by the</w:t>
      </w:r>
      <w:r w:rsidRPr="00CF3900">
        <w:rPr>
          <w:rFonts w:ascii="Calibri" w:hAnsi="Calibri"/>
          <w:sz w:val="24"/>
          <w:szCs w:val="24"/>
        </w:rPr>
        <w:t xml:space="preserve"> </w:t>
      </w:r>
      <w:r w:rsidR="005E1585" w:rsidRPr="00CF3900">
        <w:rPr>
          <w:rFonts w:ascii="Calibri" w:hAnsi="Calibri"/>
          <w:sz w:val="24"/>
          <w:szCs w:val="24"/>
        </w:rPr>
        <w:t>institution</w:t>
      </w:r>
      <w:r w:rsidRPr="00CF3900">
        <w:rPr>
          <w:rFonts w:ascii="Calibri" w:hAnsi="Calibri"/>
          <w:sz w:val="24"/>
          <w:szCs w:val="24"/>
        </w:rPr>
        <w:t xml:space="preserve">, </w:t>
      </w:r>
      <w:r w:rsidR="00C277E0" w:rsidRPr="00CF3900">
        <w:rPr>
          <w:rFonts w:ascii="Calibri" w:hAnsi="Calibri"/>
          <w:sz w:val="24"/>
          <w:szCs w:val="24"/>
        </w:rPr>
        <w:t xml:space="preserve">at a minimum </w:t>
      </w:r>
      <w:r w:rsidRPr="00CF3900">
        <w:rPr>
          <w:rFonts w:ascii="Calibri" w:hAnsi="Calibri"/>
          <w:sz w:val="24"/>
          <w:szCs w:val="24"/>
        </w:rPr>
        <w:t>s</w:t>
      </w:r>
      <w:r w:rsidR="00EE72BC" w:rsidRPr="00CF3900">
        <w:rPr>
          <w:rFonts w:ascii="Calibri" w:hAnsi="Calibri"/>
          <w:sz w:val="24"/>
          <w:szCs w:val="24"/>
        </w:rPr>
        <w:t>hops and fabrication spaces shall</w:t>
      </w:r>
      <w:r w:rsidR="00C277E0" w:rsidRPr="00CF3900">
        <w:rPr>
          <w:rFonts w:ascii="Calibri" w:hAnsi="Calibri"/>
          <w:sz w:val="24"/>
          <w:szCs w:val="24"/>
        </w:rPr>
        <w:t>:</w:t>
      </w:r>
    </w:p>
    <w:p w14:paraId="72371872" w14:textId="77777777" w:rsidR="00C277E0" w:rsidRPr="00CF3900" w:rsidRDefault="00C277E0" w:rsidP="00CA008A">
      <w:pPr>
        <w:ind w:left="2160" w:hanging="720"/>
        <w:rPr>
          <w:rFonts w:ascii="Calibri" w:hAnsi="Calibri"/>
          <w:sz w:val="24"/>
          <w:szCs w:val="24"/>
        </w:rPr>
      </w:pPr>
    </w:p>
    <w:p w14:paraId="46B1CDD7" w14:textId="77777777" w:rsidR="000D2F3F" w:rsidRPr="00CF3900" w:rsidRDefault="000D2F3F" w:rsidP="00CA008A">
      <w:pPr>
        <w:pStyle w:val="ListParagraph"/>
        <w:numPr>
          <w:ilvl w:val="0"/>
          <w:numId w:val="47"/>
        </w:numPr>
        <w:rPr>
          <w:rFonts w:ascii="Calibri" w:hAnsi="Calibri"/>
          <w:sz w:val="24"/>
          <w:szCs w:val="24"/>
        </w:rPr>
      </w:pPr>
      <w:r w:rsidRPr="00CF3900">
        <w:rPr>
          <w:rFonts w:ascii="Calibri" w:hAnsi="Calibri"/>
          <w:sz w:val="24"/>
          <w:szCs w:val="24"/>
        </w:rPr>
        <w:t xml:space="preserve">Physically limit or restrict </w:t>
      </w:r>
      <w:r w:rsidR="00CE07FB" w:rsidRPr="00CF3900">
        <w:rPr>
          <w:rFonts w:ascii="Calibri" w:hAnsi="Calibri"/>
          <w:sz w:val="24"/>
          <w:szCs w:val="24"/>
        </w:rPr>
        <w:t>access to authorized users only;</w:t>
      </w:r>
    </w:p>
    <w:p w14:paraId="2E3297D5" w14:textId="77777777" w:rsidR="00C16963" w:rsidRPr="00CF3900" w:rsidRDefault="00CE07FB" w:rsidP="00CA008A">
      <w:pPr>
        <w:pStyle w:val="ListParagraph"/>
        <w:numPr>
          <w:ilvl w:val="0"/>
          <w:numId w:val="47"/>
        </w:numPr>
        <w:rPr>
          <w:rFonts w:ascii="Calibri" w:hAnsi="Calibri"/>
          <w:sz w:val="24"/>
          <w:szCs w:val="24"/>
        </w:rPr>
      </w:pPr>
      <w:r w:rsidRPr="00CF3900">
        <w:rPr>
          <w:rFonts w:ascii="Calibri" w:hAnsi="Calibri"/>
          <w:sz w:val="24"/>
          <w:szCs w:val="24"/>
        </w:rPr>
        <w:t>Have</w:t>
      </w:r>
      <w:r w:rsidR="000D2F3F" w:rsidRPr="00CF3900">
        <w:rPr>
          <w:rFonts w:ascii="Calibri" w:hAnsi="Calibri"/>
          <w:sz w:val="24"/>
          <w:szCs w:val="24"/>
        </w:rPr>
        <w:t xml:space="preserve"> a working landline telephone with posted emergency contact information</w:t>
      </w:r>
      <w:r w:rsidRPr="00CF3900">
        <w:rPr>
          <w:rFonts w:ascii="Calibri" w:hAnsi="Calibri"/>
          <w:sz w:val="24"/>
          <w:szCs w:val="24"/>
        </w:rPr>
        <w:t>;</w:t>
      </w:r>
    </w:p>
    <w:p w14:paraId="65F7A157" w14:textId="77777777" w:rsidR="000D2F3F" w:rsidRPr="00CF3900" w:rsidRDefault="00C16963" w:rsidP="00CA008A">
      <w:pPr>
        <w:pStyle w:val="ListParagraph"/>
        <w:numPr>
          <w:ilvl w:val="0"/>
          <w:numId w:val="47"/>
        </w:numPr>
        <w:rPr>
          <w:rFonts w:ascii="Calibri" w:hAnsi="Calibri"/>
          <w:sz w:val="24"/>
          <w:szCs w:val="24"/>
        </w:rPr>
      </w:pPr>
      <w:r w:rsidRPr="00CF3900">
        <w:rPr>
          <w:rFonts w:ascii="Calibri" w:hAnsi="Calibri"/>
          <w:sz w:val="24"/>
          <w:szCs w:val="24"/>
        </w:rPr>
        <w:t>Contain at least one portable fire extinguisher;</w:t>
      </w:r>
      <w:r w:rsidR="000D2F3F" w:rsidRPr="00CF3900">
        <w:rPr>
          <w:rFonts w:ascii="Calibri" w:hAnsi="Calibri"/>
          <w:sz w:val="24"/>
          <w:szCs w:val="24"/>
        </w:rPr>
        <w:t xml:space="preserve"> </w:t>
      </w:r>
    </w:p>
    <w:p w14:paraId="67F57413" w14:textId="77777777" w:rsidR="000D2F3F" w:rsidRPr="00CF3900" w:rsidRDefault="000D2F3F" w:rsidP="00CA008A">
      <w:pPr>
        <w:pStyle w:val="ListParagraph"/>
        <w:numPr>
          <w:ilvl w:val="0"/>
          <w:numId w:val="47"/>
        </w:numPr>
        <w:rPr>
          <w:rFonts w:ascii="Calibri" w:hAnsi="Calibri"/>
          <w:sz w:val="24"/>
          <w:szCs w:val="24"/>
        </w:rPr>
      </w:pPr>
      <w:r w:rsidRPr="00CF3900">
        <w:rPr>
          <w:rFonts w:ascii="Calibri" w:hAnsi="Calibri"/>
          <w:sz w:val="24"/>
          <w:szCs w:val="24"/>
        </w:rPr>
        <w:lastRenderedPageBreak/>
        <w:t>Post basic safety rules</w:t>
      </w:r>
      <w:r w:rsidR="00C16963" w:rsidRPr="00CF3900">
        <w:rPr>
          <w:rFonts w:ascii="Calibri" w:hAnsi="Calibri"/>
          <w:sz w:val="24"/>
          <w:szCs w:val="24"/>
        </w:rPr>
        <w:t>,</w:t>
      </w:r>
      <w:r w:rsidR="00CE07FB" w:rsidRPr="00CF3900">
        <w:rPr>
          <w:rFonts w:ascii="Calibri" w:hAnsi="Calibri"/>
          <w:sz w:val="24"/>
          <w:szCs w:val="24"/>
        </w:rPr>
        <w:t xml:space="preserve"> and have </w:t>
      </w:r>
      <w:r w:rsidR="00C16963" w:rsidRPr="00CF3900">
        <w:rPr>
          <w:rFonts w:ascii="Calibri" w:hAnsi="Calibri"/>
          <w:sz w:val="24"/>
          <w:szCs w:val="24"/>
        </w:rPr>
        <w:t xml:space="preserve">specific </w:t>
      </w:r>
      <w:r w:rsidR="00CE07FB" w:rsidRPr="00CF3900">
        <w:rPr>
          <w:rFonts w:ascii="Calibri" w:hAnsi="Calibri"/>
          <w:sz w:val="24"/>
          <w:szCs w:val="24"/>
        </w:rPr>
        <w:t xml:space="preserve">equipment and tool </w:t>
      </w:r>
      <w:r w:rsidR="00C16963" w:rsidRPr="00CF3900">
        <w:rPr>
          <w:rFonts w:ascii="Calibri" w:hAnsi="Calibri"/>
          <w:sz w:val="24"/>
          <w:szCs w:val="24"/>
        </w:rPr>
        <w:t xml:space="preserve">operating manuals and other </w:t>
      </w:r>
      <w:r w:rsidR="00CE07FB" w:rsidRPr="00CF3900">
        <w:rPr>
          <w:rFonts w:ascii="Calibri" w:hAnsi="Calibri"/>
          <w:sz w:val="24"/>
          <w:szCs w:val="24"/>
        </w:rPr>
        <w:t>information available;</w:t>
      </w:r>
    </w:p>
    <w:p w14:paraId="4E72E534" w14:textId="77777777" w:rsidR="00CE07FB" w:rsidRPr="00CF3900" w:rsidRDefault="000D2F3F" w:rsidP="00CA008A">
      <w:pPr>
        <w:pStyle w:val="ListParagraph"/>
        <w:numPr>
          <w:ilvl w:val="0"/>
          <w:numId w:val="47"/>
        </w:numPr>
        <w:rPr>
          <w:rFonts w:ascii="Calibri" w:hAnsi="Calibri"/>
          <w:sz w:val="24"/>
          <w:szCs w:val="24"/>
        </w:rPr>
      </w:pPr>
      <w:r w:rsidRPr="00CF3900">
        <w:rPr>
          <w:rFonts w:ascii="Calibri" w:hAnsi="Calibri"/>
          <w:sz w:val="24"/>
          <w:szCs w:val="24"/>
        </w:rPr>
        <w:t xml:space="preserve">Make </w:t>
      </w:r>
      <w:r w:rsidR="00CE07FB" w:rsidRPr="00CF3900">
        <w:rPr>
          <w:rFonts w:ascii="Calibri" w:hAnsi="Calibri"/>
          <w:sz w:val="24"/>
          <w:szCs w:val="24"/>
        </w:rPr>
        <w:t>appropriate</w:t>
      </w:r>
      <w:r w:rsidRPr="00CF3900">
        <w:rPr>
          <w:rFonts w:ascii="Calibri" w:hAnsi="Calibri"/>
          <w:sz w:val="24"/>
          <w:szCs w:val="24"/>
        </w:rPr>
        <w:t xml:space="preserve"> personal protective equipment available </w:t>
      </w:r>
      <w:r w:rsidR="00CE07FB" w:rsidRPr="00CF3900">
        <w:rPr>
          <w:rFonts w:ascii="Calibri" w:hAnsi="Calibri"/>
          <w:sz w:val="24"/>
          <w:szCs w:val="24"/>
        </w:rPr>
        <w:t>to users free-of-charge</w:t>
      </w:r>
      <w:r w:rsidR="00C16963" w:rsidRPr="00CF3900">
        <w:rPr>
          <w:rFonts w:ascii="Calibri" w:hAnsi="Calibri"/>
          <w:sz w:val="24"/>
          <w:szCs w:val="24"/>
        </w:rPr>
        <w:t>;</w:t>
      </w:r>
    </w:p>
    <w:p w14:paraId="28CFCFBD" w14:textId="77777777" w:rsidR="00C16963" w:rsidRPr="00CF3900" w:rsidRDefault="00C16963" w:rsidP="00CA008A">
      <w:pPr>
        <w:pStyle w:val="ListParagraph"/>
        <w:numPr>
          <w:ilvl w:val="0"/>
          <w:numId w:val="47"/>
        </w:numPr>
        <w:rPr>
          <w:rFonts w:ascii="Calibri" w:hAnsi="Calibri"/>
          <w:sz w:val="24"/>
          <w:szCs w:val="24"/>
        </w:rPr>
      </w:pPr>
      <w:r w:rsidRPr="00CF3900">
        <w:rPr>
          <w:rFonts w:ascii="Calibri" w:hAnsi="Calibri"/>
          <w:sz w:val="24"/>
          <w:szCs w:val="24"/>
        </w:rPr>
        <w:t xml:space="preserve">Provide other supplies and equipment appropriate to operations in the space, including special waste collection containers, spill supplies, and a plumbed eyewash station (if corrosive chemicals are used).  </w:t>
      </w:r>
    </w:p>
    <w:p w14:paraId="476142F4" w14:textId="77777777" w:rsidR="00C16963" w:rsidRPr="00CF3900" w:rsidRDefault="00C16963">
      <w:pPr>
        <w:rPr>
          <w:rFonts w:ascii="Calibri" w:hAnsi="Calibri"/>
          <w:sz w:val="24"/>
          <w:szCs w:val="24"/>
        </w:rPr>
      </w:pPr>
    </w:p>
    <w:p w14:paraId="24F2271B" w14:textId="13617650" w:rsidR="00003E79" w:rsidRPr="00CF3900" w:rsidRDefault="00003E79" w:rsidP="00003E79">
      <w:pPr>
        <w:ind w:left="720" w:right="-72"/>
        <w:rPr>
          <w:rFonts w:ascii="Calibri" w:hAnsi="Calibri"/>
          <w:b/>
          <w:color w:val="000000" w:themeColor="text1"/>
          <w:sz w:val="24"/>
          <w:szCs w:val="24"/>
        </w:rPr>
      </w:pPr>
      <w:r w:rsidRPr="00CF3900">
        <w:rPr>
          <w:rFonts w:ascii="Calibri" w:hAnsi="Calibri"/>
          <w:b/>
          <w:color w:val="000000" w:themeColor="text1"/>
          <w:sz w:val="24"/>
          <w:szCs w:val="24"/>
        </w:rPr>
        <w:t xml:space="preserve">2.2 Ventilation. </w:t>
      </w:r>
    </w:p>
    <w:p w14:paraId="78D2F3DF" w14:textId="77777777" w:rsidR="00003E79" w:rsidRPr="00CF3900" w:rsidRDefault="00003E79" w:rsidP="00003E79">
      <w:pPr>
        <w:ind w:left="1440" w:right="-72"/>
        <w:rPr>
          <w:rFonts w:ascii="Calibri" w:hAnsi="Calibri"/>
          <w:color w:val="000000" w:themeColor="text1"/>
          <w:sz w:val="24"/>
          <w:szCs w:val="24"/>
        </w:rPr>
      </w:pPr>
      <w:r w:rsidRPr="00CF3900">
        <w:rPr>
          <w:rFonts w:ascii="Calibri" w:hAnsi="Calibri"/>
          <w:color w:val="000000" w:themeColor="text1"/>
          <w:sz w:val="24"/>
          <w:szCs w:val="24"/>
        </w:rPr>
        <w:t xml:space="preserve">Equipment that emits dusts, fumes, vapors, or gases may require local exhaust ventilation or other contaminant control devices. Some common examples include outdoor exhaust connections for laser cutters, dust collection systems for sanders, and spray booths for certain painting and coating activities. These systems must be carefully designed, installed, and periodically inspected to ensure safe effective operations. </w:t>
      </w:r>
    </w:p>
    <w:p w14:paraId="1ADCD55E" w14:textId="77777777" w:rsidR="00003E79" w:rsidRPr="00CF3900" w:rsidRDefault="00003E79" w:rsidP="00CF3900">
      <w:pPr>
        <w:ind w:right="-72"/>
        <w:rPr>
          <w:rFonts w:ascii="Calibri" w:hAnsi="Calibri"/>
          <w:sz w:val="24"/>
          <w:szCs w:val="24"/>
        </w:rPr>
      </w:pPr>
    </w:p>
    <w:p w14:paraId="213E8A7E" w14:textId="57416CD5" w:rsidR="00F171F2" w:rsidRPr="00CF3900" w:rsidRDefault="0040640C" w:rsidP="0040640C">
      <w:pPr>
        <w:ind w:right="-72"/>
        <w:rPr>
          <w:rFonts w:ascii="Calibri" w:hAnsi="Calibri"/>
          <w:b/>
          <w:sz w:val="24"/>
          <w:szCs w:val="24"/>
          <w:u w:val="single"/>
        </w:rPr>
      </w:pPr>
      <w:r w:rsidRPr="00CF3900">
        <w:rPr>
          <w:rFonts w:ascii="Calibri" w:hAnsi="Calibri"/>
          <w:b/>
          <w:sz w:val="24"/>
          <w:szCs w:val="24"/>
        </w:rPr>
        <w:t xml:space="preserve">3. </w:t>
      </w:r>
      <w:r w:rsidR="00C277E0" w:rsidRPr="00CF3900">
        <w:rPr>
          <w:rFonts w:ascii="Calibri" w:hAnsi="Calibri"/>
          <w:b/>
          <w:sz w:val="24"/>
          <w:szCs w:val="24"/>
        </w:rPr>
        <w:t>I</w:t>
      </w:r>
      <w:r w:rsidR="00DD089B" w:rsidRPr="00CF3900">
        <w:rPr>
          <w:rFonts w:ascii="Calibri" w:hAnsi="Calibri"/>
          <w:b/>
          <w:sz w:val="24"/>
          <w:szCs w:val="24"/>
        </w:rPr>
        <w:t xml:space="preserve">nspection, </w:t>
      </w:r>
      <w:r w:rsidR="00C277E0" w:rsidRPr="00CF3900">
        <w:rPr>
          <w:rFonts w:ascii="Calibri" w:hAnsi="Calibri"/>
          <w:b/>
          <w:sz w:val="24"/>
          <w:szCs w:val="24"/>
        </w:rPr>
        <w:t>M</w:t>
      </w:r>
      <w:r w:rsidR="00DD089B" w:rsidRPr="00CF3900">
        <w:rPr>
          <w:rFonts w:ascii="Calibri" w:hAnsi="Calibri"/>
          <w:b/>
          <w:sz w:val="24"/>
          <w:szCs w:val="24"/>
        </w:rPr>
        <w:t>aintenance</w:t>
      </w:r>
      <w:r w:rsidR="00C277E0" w:rsidRPr="00CF3900">
        <w:rPr>
          <w:rFonts w:ascii="Calibri" w:hAnsi="Calibri"/>
          <w:b/>
          <w:sz w:val="24"/>
          <w:szCs w:val="24"/>
        </w:rPr>
        <w:t xml:space="preserve">, </w:t>
      </w:r>
      <w:r w:rsidR="00DD089B" w:rsidRPr="00CF3900">
        <w:rPr>
          <w:rFonts w:ascii="Calibri" w:hAnsi="Calibri"/>
          <w:b/>
          <w:sz w:val="24"/>
          <w:szCs w:val="24"/>
        </w:rPr>
        <w:t xml:space="preserve">and </w:t>
      </w:r>
      <w:r w:rsidR="00C277E0" w:rsidRPr="00CF3900">
        <w:rPr>
          <w:rFonts w:ascii="Calibri" w:hAnsi="Calibri"/>
          <w:b/>
          <w:sz w:val="24"/>
          <w:szCs w:val="24"/>
        </w:rPr>
        <w:t>R</w:t>
      </w:r>
      <w:r w:rsidR="00DD089B" w:rsidRPr="00CF3900">
        <w:rPr>
          <w:rFonts w:ascii="Calibri" w:hAnsi="Calibri"/>
          <w:b/>
          <w:sz w:val="24"/>
          <w:szCs w:val="24"/>
        </w:rPr>
        <w:t>epair</w:t>
      </w:r>
    </w:p>
    <w:p w14:paraId="5E607421" w14:textId="3801B2CA" w:rsidR="0040640C" w:rsidRPr="00CF3900" w:rsidRDefault="0040640C" w:rsidP="0040640C">
      <w:pPr>
        <w:ind w:left="720" w:right="-72"/>
        <w:rPr>
          <w:rFonts w:ascii="Calibri" w:hAnsi="Calibri"/>
          <w:b/>
          <w:sz w:val="24"/>
          <w:szCs w:val="24"/>
        </w:rPr>
      </w:pPr>
      <w:r w:rsidRPr="00CF3900">
        <w:rPr>
          <w:rFonts w:ascii="Calibri" w:hAnsi="Calibri"/>
          <w:b/>
          <w:sz w:val="24"/>
          <w:szCs w:val="24"/>
        </w:rPr>
        <w:t xml:space="preserve">3.1 Inspections. </w:t>
      </w:r>
    </w:p>
    <w:p w14:paraId="052616B2" w14:textId="2CEB6A79" w:rsidR="0040640C" w:rsidRPr="00CF3900" w:rsidRDefault="00C277E0" w:rsidP="0040640C">
      <w:pPr>
        <w:ind w:left="1440" w:right="-72"/>
        <w:rPr>
          <w:rFonts w:ascii="Calibri" w:hAnsi="Calibri"/>
          <w:color w:val="000000" w:themeColor="text1"/>
          <w:sz w:val="24"/>
          <w:szCs w:val="24"/>
        </w:rPr>
      </w:pPr>
      <w:r w:rsidRPr="00CF3900">
        <w:rPr>
          <w:rFonts w:ascii="Calibri" w:hAnsi="Calibri"/>
          <w:sz w:val="24"/>
          <w:szCs w:val="24"/>
        </w:rPr>
        <w:t xml:space="preserve">Facility Managers and their designees shall regularly inspect their spaces, tools, and equipment for safety, housekeeping, and general condition.  This includes a general overview of the space and its contents each day, periodic formal </w:t>
      </w:r>
      <w:r w:rsidR="00876CCD" w:rsidRPr="00CF3900">
        <w:rPr>
          <w:rFonts w:ascii="Calibri" w:hAnsi="Calibri"/>
          <w:sz w:val="24"/>
          <w:szCs w:val="24"/>
        </w:rPr>
        <w:t xml:space="preserve">documented </w:t>
      </w:r>
      <w:r w:rsidRPr="00CF3900">
        <w:rPr>
          <w:rFonts w:ascii="Calibri" w:hAnsi="Calibri"/>
          <w:sz w:val="24"/>
          <w:szCs w:val="24"/>
        </w:rPr>
        <w:t xml:space="preserve">inspections </w:t>
      </w:r>
      <w:r w:rsidR="005E1585" w:rsidRPr="00CF3900">
        <w:rPr>
          <w:rFonts w:ascii="Calibri" w:hAnsi="Calibri"/>
          <w:sz w:val="24"/>
          <w:szCs w:val="24"/>
        </w:rPr>
        <w:t>as determined by the institution,</w:t>
      </w:r>
      <w:r w:rsidRPr="00CF3900">
        <w:rPr>
          <w:rFonts w:ascii="Calibri" w:hAnsi="Calibri"/>
          <w:sz w:val="24"/>
          <w:szCs w:val="24"/>
        </w:rPr>
        <w:t xml:space="preserve"> and tool-specific inspections following manufacturer’s </w:t>
      </w:r>
      <w:r w:rsidRPr="00CF3900">
        <w:rPr>
          <w:rFonts w:ascii="Calibri" w:hAnsi="Calibri"/>
          <w:color w:val="000000" w:themeColor="text1"/>
          <w:sz w:val="24"/>
          <w:szCs w:val="24"/>
        </w:rPr>
        <w:t xml:space="preserve">instructions.  </w:t>
      </w:r>
    </w:p>
    <w:p w14:paraId="7DD82681" w14:textId="77777777" w:rsidR="0040640C" w:rsidRPr="00CF3900" w:rsidRDefault="00876CCD" w:rsidP="0040640C">
      <w:pPr>
        <w:ind w:left="1440" w:right="-72"/>
        <w:rPr>
          <w:rFonts w:ascii="Calibri" w:hAnsi="Calibri"/>
          <w:color w:val="000000" w:themeColor="text1"/>
          <w:sz w:val="24"/>
          <w:szCs w:val="24"/>
        </w:rPr>
      </w:pPr>
      <w:r w:rsidRPr="00CF3900">
        <w:rPr>
          <w:rFonts w:ascii="Calibri" w:hAnsi="Calibri"/>
          <w:color w:val="000000" w:themeColor="text1"/>
          <w:sz w:val="24"/>
          <w:szCs w:val="24"/>
        </w:rPr>
        <w:t xml:space="preserve">Inspections shall also be performed after any accident, injury, or report of unsafe conditions.  </w:t>
      </w:r>
    </w:p>
    <w:p w14:paraId="656CD899" w14:textId="4A0C0D87" w:rsidR="00C277E0" w:rsidRPr="00CF3900" w:rsidRDefault="000B6BF5" w:rsidP="0040640C">
      <w:pPr>
        <w:ind w:left="1440" w:right="-72"/>
        <w:rPr>
          <w:rFonts w:ascii="Calibri" w:hAnsi="Calibri"/>
          <w:color w:val="000000" w:themeColor="text1"/>
          <w:sz w:val="24"/>
          <w:szCs w:val="24"/>
        </w:rPr>
      </w:pPr>
      <w:r w:rsidRPr="00CF3900">
        <w:rPr>
          <w:rFonts w:ascii="Calibri" w:hAnsi="Calibri"/>
          <w:color w:val="000000" w:themeColor="text1"/>
          <w:sz w:val="24"/>
          <w:szCs w:val="24"/>
        </w:rPr>
        <w:t>A s</w:t>
      </w:r>
      <w:r w:rsidR="001F2C57" w:rsidRPr="00CF3900">
        <w:rPr>
          <w:rFonts w:ascii="Calibri" w:hAnsi="Calibri"/>
          <w:color w:val="000000" w:themeColor="text1"/>
          <w:sz w:val="24"/>
          <w:szCs w:val="24"/>
        </w:rPr>
        <w:t>ample</w:t>
      </w:r>
      <w:r w:rsidR="0040640C" w:rsidRPr="00CF3900">
        <w:rPr>
          <w:rFonts w:ascii="Calibri" w:hAnsi="Calibri"/>
          <w:color w:val="000000" w:themeColor="text1"/>
          <w:sz w:val="24"/>
          <w:szCs w:val="24"/>
        </w:rPr>
        <w:t xml:space="preserve"> self-check</w:t>
      </w:r>
      <w:r w:rsidR="001F2C57" w:rsidRPr="00CF3900">
        <w:rPr>
          <w:rFonts w:ascii="Calibri" w:hAnsi="Calibri"/>
          <w:color w:val="000000" w:themeColor="text1"/>
          <w:sz w:val="24"/>
          <w:szCs w:val="24"/>
        </w:rPr>
        <w:t xml:space="preserve"> shop and tool inspection </w:t>
      </w:r>
      <w:r w:rsidRPr="00CF3900">
        <w:rPr>
          <w:rFonts w:ascii="Calibri" w:hAnsi="Calibri"/>
          <w:color w:val="000000" w:themeColor="text1"/>
          <w:sz w:val="24"/>
          <w:szCs w:val="24"/>
        </w:rPr>
        <w:t>outline</w:t>
      </w:r>
      <w:r w:rsidR="001F2C57" w:rsidRPr="00CF3900">
        <w:rPr>
          <w:rFonts w:ascii="Calibri" w:hAnsi="Calibri"/>
          <w:color w:val="000000" w:themeColor="text1"/>
          <w:sz w:val="24"/>
          <w:szCs w:val="24"/>
        </w:rPr>
        <w:t xml:space="preserve"> </w:t>
      </w:r>
      <w:r w:rsidR="0040640C" w:rsidRPr="00CF3900">
        <w:rPr>
          <w:rFonts w:ascii="Calibri" w:hAnsi="Calibri"/>
          <w:color w:val="000000" w:themeColor="text1"/>
          <w:sz w:val="24"/>
          <w:szCs w:val="24"/>
        </w:rPr>
        <w:t xml:space="preserve">is available in the </w:t>
      </w:r>
      <w:r w:rsidR="0040640C" w:rsidRPr="00CF3900">
        <w:rPr>
          <w:rFonts w:ascii="Calibri" w:hAnsi="Calibri"/>
          <w:color w:val="000000" w:themeColor="text1"/>
          <w:sz w:val="24"/>
          <w:szCs w:val="24"/>
          <w:u w:val="single"/>
        </w:rPr>
        <w:t>Self-Inspection Checklist</w:t>
      </w:r>
      <w:r w:rsidR="0040640C" w:rsidRPr="00CF3900">
        <w:rPr>
          <w:rFonts w:ascii="Calibri" w:hAnsi="Calibri"/>
          <w:color w:val="000000" w:themeColor="text1"/>
          <w:sz w:val="24"/>
          <w:szCs w:val="24"/>
        </w:rPr>
        <w:t xml:space="preserve"> document</w:t>
      </w:r>
    </w:p>
    <w:p w14:paraId="1BBE3F93" w14:textId="0D64112A" w:rsidR="00C277E0" w:rsidRPr="00CF3900" w:rsidRDefault="0040640C" w:rsidP="0040640C">
      <w:pPr>
        <w:ind w:left="720" w:right="-72"/>
        <w:rPr>
          <w:rFonts w:ascii="Calibri" w:hAnsi="Calibri"/>
          <w:sz w:val="24"/>
          <w:szCs w:val="24"/>
        </w:rPr>
      </w:pPr>
      <w:r w:rsidRPr="00CF3900">
        <w:rPr>
          <w:rFonts w:ascii="Calibri" w:hAnsi="Calibri"/>
          <w:b/>
          <w:sz w:val="24"/>
          <w:szCs w:val="24"/>
        </w:rPr>
        <w:t>3.2 Damage reports</w:t>
      </w:r>
    </w:p>
    <w:p w14:paraId="6C99A3A5" w14:textId="2D56C28D" w:rsidR="0016406C" w:rsidRPr="00CF3900" w:rsidRDefault="00C277E0" w:rsidP="0040640C">
      <w:pPr>
        <w:ind w:left="1440" w:right="-72"/>
        <w:rPr>
          <w:rFonts w:ascii="Calibri" w:hAnsi="Calibri"/>
          <w:sz w:val="24"/>
          <w:szCs w:val="24"/>
        </w:rPr>
      </w:pPr>
      <w:r w:rsidRPr="00CF3900">
        <w:rPr>
          <w:rFonts w:ascii="Calibri" w:hAnsi="Calibri"/>
          <w:sz w:val="24"/>
          <w:szCs w:val="24"/>
        </w:rPr>
        <w:t xml:space="preserve">Authorized users shall inspect their work area and tools prior to each use, and report any damages, off-normal conditions, or problems encountered during </w:t>
      </w:r>
      <w:r w:rsidR="0016406C" w:rsidRPr="00CF3900">
        <w:rPr>
          <w:rFonts w:ascii="Calibri" w:hAnsi="Calibri"/>
          <w:sz w:val="24"/>
          <w:szCs w:val="24"/>
        </w:rPr>
        <w:t>use</w:t>
      </w:r>
      <w:r w:rsidRPr="00CF3900">
        <w:rPr>
          <w:rFonts w:ascii="Calibri" w:hAnsi="Calibri"/>
          <w:sz w:val="24"/>
          <w:szCs w:val="24"/>
        </w:rPr>
        <w:t xml:space="preserve"> to the</w:t>
      </w:r>
      <w:r w:rsidR="0016406C" w:rsidRPr="00CF3900">
        <w:rPr>
          <w:rFonts w:ascii="Calibri" w:hAnsi="Calibri"/>
          <w:sz w:val="24"/>
          <w:szCs w:val="24"/>
        </w:rPr>
        <w:t>ir</w:t>
      </w:r>
      <w:r w:rsidRPr="00CF3900">
        <w:rPr>
          <w:rFonts w:ascii="Calibri" w:hAnsi="Calibri"/>
          <w:sz w:val="24"/>
          <w:szCs w:val="24"/>
        </w:rPr>
        <w:t xml:space="preserve"> Facility Manager, Supervisor, or Monitor. </w:t>
      </w:r>
      <w:r w:rsidR="0016406C" w:rsidRPr="00CF3900">
        <w:rPr>
          <w:rFonts w:ascii="Calibri" w:hAnsi="Calibri"/>
          <w:sz w:val="24"/>
          <w:szCs w:val="24"/>
        </w:rPr>
        <w:t>In particular:</w:t>
      </w:r>
    </w:p>
    <w:p w14:paraId="79CF307F" w14:textId="77777777" w:rsidR="005E1585" w:rsidRPr="00CF3900" w:rsidRDefault="0016406C" w:rsidP="005E1585">
      <w:pPr>
        <w:pStyle w:val="ListParagraph"/>
        <w:numPr>
          <w:ilvl w:val="0"/>
          <w:numId w:val="49"/>
        </w:numPr>
        <w:ind w:right="-72"/>
        <w:rPr>
          <w:rFonts w:ascii="Calibri" w:hAnsi="Calibri"/>
          <w:sz w:val="24"/>
          <w:szCs w:val="24"/>
        </w:rPr>
      </w:pPr>
      <w:r w:rsidRPr="00CF3900">
        <w:rPr>
          <w:rFonts w:ascii="Calibri" w:hAnsi="Calibri"/>
          <w:sz w:val="24"/>
          <w:szCs w:val="24"/>
        </w:rPr>
        <w:t xml:space="preserve">Where required, mechanical guards or shields shall be present, properly adjusted, and in good condition. </w:t>
      </w:r>
    </w:p>
    <w:p w14:paraId="491EA576" w14:textId="1C846AC8" w:rsidR="00A00313" w:rsidRPr="00CF3900" w:rsidRDefault="00A00313" w:rsidP="005E1585">
      <w:pPr>
        <w:pStyle w:val="ListParagraph"/>
        <w:numPr>
          <w:ilvl w:val="0"/>
          <w:numId w:val="49"/>
        </w:numPr>
        <w:ind w:right="-72"/>
        <w:rPr>
          <w:rFonts w:ascii="Calibri" w:hAnsi="Calibri"/>
          <w:sz w:val="24"/>
          <w:szCs w:val="24"/>
        </w:rPr>
      </w:pPr>
      <w:r w:rsidRPr="00CF3900">
        <w:rPr>
          <w:rFonts w:ascii="Calibri" w:hAnsi="Calibri"/>
          <w:sz w:val="24"/>
          <w:szCs w:val="24"/>
        </w:rPr>
        <w:t xml:space="preserve">Damaged tools and equipment shall be </w:t>
      </w:r>
      <w:r w:rsidR="000F50C8" w:rsidRPr="00CF3900">
        <w:rPr>
          <w:rFonts w:ascii="Calibri" w:hAnsi="Calibri"/>
          <w:sz w:val="24"/>
          <w:szCs w:val="24"/>
        </w:rPr>
        <w:t xml:space="preserve">immediately </w:t>
      </w:r>
      <w:r w:rsidRPr="00CF3900">
        <w:rPr>
          <w:rFonts w:ascii="Calibri" w:hAnsi="Calibri"/>
          <w:sz w:val="24"/>
          <w:szCs w:val="24"/>
        </w:rPr>
        <w:t xml:space="preserve">removed from service </w:t>
      </w:r>
      <w:r w:rsidR="000F50C8" w:rsidRPr="00CF3900">
        <w:rPr>
          <w:rFonts w:ascii="Calibri" w:hAnsi="Calibri"/>
          <w:sz w:val="24"/>
          <w:szCs w:val="24"/>
        </w:rPr>
        <w:t xml:space="preserve">and rendered inaccessible or inoperable </w:t>
      </w:r>
      <w:r w:rsidRPr="00CF3900">
        <w:rPr>
          <w:rFonts w:ascii="Calibri" w:hAnsi="Calibri"/>
          <w:sz w:val="24"/>
          <w:szCs w:val="24"/>
        </w:rPr>
        <w:t>until repaired</w:t>
      </w:r>
      <w:r w:rsidR="000F50C8" w:rsidRPr="00CF3900">
        <w:rPr>
          <w:rFonts w:ascii="Calibri" w:hAnsi="Calibri"/>
          <w:sz w:val="24"/>
          <w:szCs w:val="24"/>
        </w:rPr>
        <w:t xml:space="preserve"> or replaced. </w:t>
      </w:r>
    </w:p>
    <w:p w14:paraId="64943F24" w14:textId="4C14830A" w:rsidR="00C04031" w:rsidRPr="00CF3900" w:rsidRDefault="00C04031">
      <w:pPr>
        <w:pStyle w:val="BodyText"/>
        <w:ind w:right="-65"/>
        <w:rPr>
          <w:rFonts w:ascii="Calibri" w:hAnsi="Calibri"/>
          <w:b w:val="0"/>
          <w:szCs w:val="24"/>
        </w:rPr>
      </w:pPr>
    </w:p>
    <w:p w14:paraId="26472D02" w14:textId="0328B781" w:rsidR="009C2F8F" w:rsidRPr="00CF3900" w:rsidRDefault="00FD7225" w:rsidP="00FD7225">
      <w:pPr>
        <w:pStyle w:val="BodyText"/>
        <w:ind w:right="-65"/>
        <w:rPr>
          <w:rFonts w:ascii="Calibri" w:hAnsi="Calibri"/>
          <w:szCs w:val="24"/>
        </w:rPr>
      </w:pPr>
      <w:r w:rsidRPr="00CF3900">
        <w:rPr>
          <w:rFonts w:ascii="Calibri" w:hAnsi="Calibri"/>
          <w:szCs w:val="24"/>
        </w:rPr>
        <w:t xml:space="preserve">4. Relevant </w:t>
      </w:r>
      <w:r w:rsidR="009C2F8F" w:rsidRPr="00CF3900">
        <w:rPr>
          <w:rFonts w:ascii="Calibri" w:hAnsi="Calibri"/>
          <w:szCs w:val="24"/>
        </w:rPr>
        <w:t>Standards</w:t>
      </w:r>
    </w:p>
    <w:p w14:paraId="139672E8" w14:textId="77777777" w:rsidR="00BB1357" w:rsidRPr="00CF3900" w:rsidRDefault="00BB1357">
      <w:pPr>
        <w:ind w:right="-72" w:firstLine="720"/>
        <w:rPr>
          <w:rFonts w:ascii="Calibri" w:hAnsi="Calibri"/>
          <w:sz w:val="24"/>
          <w:szCs w:val="24"/>
        </w:rPr>
      </w:pPr>
      <w:r w:rsidRPr="00CF3900">
        <w:rPr>
          <w:rFonts w:ascii="Calibri" w:hAnsi="Calibri"/>
          <w:sz w:val="24"/>
          <w:szCs w:val="24"/>
        </w:rPr>
        <w:t>OSHA – 29 CFR 1910.212 – General Requirements for All Machinery</w:t>
      </w:r>
    </w:p>
    <w:p w14:paraId="0DC2E535" w14:textId="77777777" w:rsidR="00BB1357" w:rsidRPr="00CF3900" w:rsidRDefault="00BB1357">
      <w:pPr>
        <w:ind w:right="-72" w:firstLine="720"/>
        <w:rPr>
          <w:rFonts w:ascii="Calibri" w:hAnsi="Calibri"/>
          <w:sz w:val="24"/>
          <w:szCs w:val="24"/>
        </w:rPr>
      </w:pPr>
      <w:r w:rsidRPr="00CF3900">
        <w:rPr>
          <w:rFonts w:ascii="Calibri" w:hAnsi="Calibri"/>
          <w:sz w:val="24"/>
          <w:szCs w:val="24"/>
        </w:rPr>
        <w:t>OSHA – 29 CFR 1910.213 – Wood Working Machinery requirements</w:t>
      </w:r>
    </w:p>
    <w:p w14:paraId="08DFDB34" w14:textId="77777777" w:rsidR="00BB1357" w:rsidRPr="00CF3900" w:rsidRDefault="00BB1357">
      <w:pPr>
        <w:ind w:right="-72" w:firstLine="720"/>
        <w:rPr>
          <w:rFonts w:ascii="Calibri" w:hAnsi="Calibri"/>
          <w:sz w:val="24"/>
          <w:szCs w:val="24"/>
        </w:rPr>
      </w:pPr>
      <w:r w:rsidRPr="00CF3900">
        <w:rPr>
          <w:rFonts w:ascii="Calibri" w:hAnsi="Calibri"/>
          <w:sz w:val="24"/>
          <w:szCs w:val="24"/>
        </w:rPr>
        <w:t>OSHA – 29 CFR 1910.219 – Mechanical Power Transmission Guarding</w:t>
      </w:r>
    </w:p>
    <w:p w14:paraId="0EE90F2B" w14:textId="77777777" w:rsidR="00BB1357" w:rsidRPr="00CF3900" w:rsidRDefault="00BB1357">
      <w:pPr>
        <w:ind w:right="-72" w:firstLine="720"/>
        <w:rPr>
          <w:rFonts w:ascii="Calibri" w:hAnsi="Calibri"/>
          <w:sz w:val="24"/>
          <w:szCs w:val="24"/>
        </w:rPr>
      </w:pPr>
      <w:r w:rsidRPr="00CF3900">
        <w:rPr>
          <w:rFonts w:ascii="Calibri" w:hAnsi="Calibri"/>
          <w:sz w:val="24"/>
          <w:szCs w:val="24"/>
        </w:rPr>
        <w:t>OSHA Publication 3067 – Concepts and Techniques of Machine Safe Guarding</w:t>
      </w:r>
    </w:p>
    <w:p w14:paraId="1DF79DB8" w14:textId="77777777" w:rsidR="00BB1357" w:rsidRPr="00CF3900" w:rsidRDefault="00BB1357">
      <w:pPr>
        <w:ind w:right="-72" w:firstLine="720"/>
        <w:rPr>
          <w:rFonts w:ascii="Calibri" w:hAnsi="Calibri"/>
          <w:sz w:val="24"/>
          <w:szCs w:val="24"/>
        </w:rPr>
      </w:pPr>
      <w:r w:rsidRPr="00CF3900">
        <w:rPr>
          <w:rFonts w:ascii="Calibri" w:hAnsi="Calibri"/>
          <w:sz w:val="24"/>
          <w:szCs w:val="24"/>
        </w:rPr>
        <w:t xml:space="preserve">ASME </w:t>
      </w:r>
      <w:r w:rsidR="00F95863" w:rsidRPr="00CF3900">
        <w:rPr>
          <w:rFonts w:ascii="Calibri" w:hAnsi="Calibri"/>
          <w:sz w:val="24"/>
          <w:szCs w:val="24"/>
        </w:rPr>
        <w:t>B</w:t>
      </w:r>
      <w:r w:rsidR="009D42AA" w:rsidRPr="00CF3900">
        <w:rPr>
          <w:rFonts w:ascii="Calibri" w:hAnsi="Calibri"/>
          <w:sz w:val="24"/>
          <w:szCs w:val="24"/>
        </w:rPr>
        <w:t>107</w:t>
      </w:r>
      <w:r w:rsidR="00F95863" w:rsidRPr="00CF3900">
        <w:rPr>
          <w:rFonts w:ascii="Calibri" w:hAnsi="Calibri"/>
          <w:sz w:val="24"/>
          <w:szCs w:val="24"/>
        </w:rPr>
        <w:t xml:space="preserve"> Hand Tools</w:t>
      </w:r>
    </w:p>
    <w:p w14:paraId="3F6A5F0E" w14:textId="77777777" w:rsidR="00BB1357" w:rsidRPr="00CF3900" w:rsidRDefault="00BB1357">
      <w:pPr>
        <w:ind w:right="-65" w:firstLine="720"/>
        <w:rPr>
          <w:rFonts w:ascii="Calibri" w:hAnsi="Calibri"/>
          <w:sz w:val="24"/>
          <w:szCs w:val="24"/>
        </w:rPr>
      </w:pPr>
      <w:r w:rsidRPr="00CF3900">
        <w:rPr>
          <w:rFonts w:ascii="Calibri" w:hAnsi="Calibri"/>
          <w:sz w:val="24"/>
          <w:szCs w:val="24"/>
        </w:rPr>
        <w:t>ANSI Standards</w:t>
      </w:r>
      <w:r w:rsidR="009C2F8F" w:rsidRPr="00CF3900">
        <w:rPr>
          <w:rFonts w:ascii="Calibri" w:hAnsi="Calibri"/>
          <w:sz w:val="24"/>
          <w:szCs w:val="24"/>
        </w:rPr>
        <w:t>:</w:t>
      </w:r>
    </w:p>
    <w:p w14:paraId="6ECD734D" w14:textId="28E83AC3" w:rsidR="00BB1357" w:rsidRPr="00CF3900" w:rsidRDefault="00BB1357" w:rsidP="00CA008A">
      <w:pPr>
        <w:ind w:left="1440" w:right="-72"/>
        <w:rPr>
          <w:rFonts w:ascii="Calibri" w:hAnsi="Calibri"/>
          <w:sz w:val="24"/>
          <w:szCs w:val="24"/>
        </w:rPr>
      </w:pPr>
      <w:r w:rsidRPr="00CF3900">
        <w:rPr>
          <w:rFonts w:ascii="Calibri" w:hAnsi="Calibri"/>
          <w:sz w:val="24"/>
          <w:szCs w:val="24"/>
        </w:rPr>
        <w:t>B11.1</w:t>
      </w:r>
      <w:r w:rsidR="00386C45" w:rsidRPr="00CF3900">
        <w:rPr>
          <w:rFonts w:ascii="Calibri" w:hAnsi="Calibri"/>
          <w:sz w:val="24"/>
          <w:szCs w:val="24"/>
        </w:rPr>
        <w:tab/>
      </w:r>
      <w:r w:rsidRPr="00CF3900">
        <w:rPr>
          <w:rFonts w:ascii="Calibri" w:hAnsi="Calibri"/>
          <w:sz w:val="24"/>
          <w:szCs w:val="24"/>
        </w:rPr>
        <w:t>Construction, Care and Use of Mechanical Power Presses</w:t>
      </w:r>
    </w:p>
    <w:p w14:paraId="5ACD3B4B" w14:textId="70232187" w:rsidR="00BB1357" w:rsidRPr="00CF3900" w:rsidRDefault="00BB1357" w:rsidP="00CA008A">
      <w:pPr>
        <w:ind w:left="1440" w:right="-72"/>
        <w:rPr>
          <w:rFonts w:ascii="Calibri" w:hAnsi="Calibri"/>
          <w:sz w:val="24"/>
          <w:szCs w:val="24"/>
        </w:rPr>
      </w:pPr>
      <w:r w:rsidRPr="00CF3900">
        <w:rPr>
          <w:rFonts w:ascii="Calibri" w:hAnsi="Calibri"/>
          <w:sz w:val="24"/>
          <w:szCs w:val="24"/>
        </w:rPr>
        <w:t xml:space="preserve">B11.4 </w:t>
      </w:r>
      <w:r w:rsidR="00386C45" w:rsidRPr="00CF3900">
        <w:rPr>
          <w:rFonts w:ascii="Calibri" w:hAnsi="Calibri"/>
          <w:sz w:val="24"/>
          <w:szCs w:val="24"/>
        </w:rPr>
        <w:tab/>
      </w:r>
      <w:r w:rsidRPr="00CF3900">
        <w:rPr>
          <w:rFonts w:ascii="Calibri" w:hAnsi="Calibri"/>
          <w:sz w:val="24"/>
          <w:szCs w:val="24"/>
        </w:rPr>
        <w:t>Construction, Care and Use of Shears</w:t>
      </w:r>
    </w:p>
    <w:p w14:paraId="0E68A2DC" w14:textId="0ECA3E51" w:rsidR="00BB1357" w:rsidRPr="00CF3900" w:rsidRDefault="00BB1357" w:rsidP="00CA008A">
      <w:pPr>
        <w:ind w:left="1440" w:right="-72"/>
        <w:rPr>
          <w:rFonts w:ascii="Calibri" w:hAnsi="Calibri"/>
          <w:sz w:val="24"/>
          <w:szCs w:val="24"/>
        </w:rPr>
      </w:pPr>
      <w:r w:rsidRPr="00CF3900">
        <w:rPr>
          <w:rFonts w:ascii="Calibri" w:hAnsi="Calibri"/>
          <w:sz w:val="24"/>
          <w:szCs w:val="24"/>
        </w:rPr>
        <w:t xml:space="preserve">B11.6 </w:t>
      </w:r>
      <w:r w:rsidR="00386C45" w:rsidRPr="00CF3900">
        <w:rPr>
          <w:rFonts w:ascii="Calibri" w:hAnsi="Calibri"/>
          <w:sz w:val="24"/>
          <w:szCs w:val="24"/>
        </w:rPr>
        <w:tab/>
      </w:r>
      <w:r w:rsidRPr="00CF3900">
        <w:rPr>
          <w:rFonts w:ascii="Calibri" w:hAnsi="Calibri"/>
          <w:sz w:val="24"/>
          <w:szCs w:val="24"/>
        </w:rPr>
        <w:t>Construction, Care and Use of Lathes</w:t>
      </w:r>
    </w:p>
    <w:p w14:paraId="5F3C9A00" w14:textId="7FC57014" w:rsidR="00BB1357" w:rsidRPr="00CF3900" w:rsidRDefault="00BB1357" w:rsidP="00CA008A">
      <w:pPr>
        <w:ind w:left="1440" w:right="-72"/>
        <w:rPr>
          <w:rFonts w:ascii="Calibri" w:hAnsi="Calibri"/>
          <w:sz w:val="24"/>
          <w:szCs w:val="24"/>
        </w:rPr>
      </w:pPr>
      <w:r w:rsidRPr="00CF3900">
        <w:rPr>
          <w:rFonts w:ascii="Calibri" w:hAnsi="Calibri"/>
          <w:sz w:val="24"/>
          <w:szCs w:val="24"/>
        </w:rPr>
        <w:t xml:space="preserve">B11.8 </w:t>
      </w:r>
      <w:r w:rsidR="00386C45" w:rsidRPr="00CF3900">
        <w:rPr>
          <w:rFonts w:ascii="Calibri" w:hAnsi="Calibri"/>
          <w:sz w:val="24"/>
          <w:szCs w:val="24"/>
        </w:rPr>
        <w:tab/>
      </w:r>
      <w:r w:rsidRPr="00CF3900">
        <w:rPr>
          <w:rFonts w:ascii="Calibri" w:hAnsi="Calibri"/>
          <w:sz w:val="24"/>
          <w:szCs w:val="24"/>
        </w:rPr>
        <w:t>Construction, Care and Use of Drilling, Milling and Boring Machines</w:t>
      </w:r>
    </w:p>
    <w:p w14:paraId="32ECE82A" w14:textId="5469BA7B" w:rsidR="00BB1357" w:rsidRPr="00CF3900" w:rsidRDefault="00BB1357" w:rsidP="00CA008A">
      <w:pPr>
        <w:ind w:left="1440" w:right="-65"/>
        <w:rPr>
          <w:rFonts w:ascii="Calibri" w:hAnsi="Calibri"/>
          <w:sz w:val="24"/>
          <w:szCs w:val="24"/>
        </w:rPr>
      </w:pPr>
      <w:r w:rsidRPr="00CF3900">
        <w:rPr>
          <w:rFonts w:ascii="Calibri" w:hAnsi="Calibri"/>
          <w:sz w:val="24"/>
          <w:szCs w:val="24"/>
        </w:rPr>
        <w:t xml:space="preserve">B11.9 </w:t>
      </w:r>
      <w:r w:rsidR="00386C45" w:rsidRPr="00CF3900">
        <w:rPr>
          <w:rFonts w:ascii="Calibri" w:hAnsi="Calibri"/>
          <w:sz w:val="24"/>
          <w:szCs w:val="24"/>
        </w:rPr>
        <w:tab/>
      </w:r>
      <w:r w:rsidRPr="00CF3900">
        <w:rPr>
          <w:rFonts w:ascii="Calibri" w:hAnsi="Calibri"/>
          <w:sz w:val="24"/>
          <w:szCs w:val="24"/>
        </w:rPr>
        <w:t>Construction, Care and Use of Grinding Machines</w:t>
      </w:r>
    </w:p>
    <w:p w14:paraId="459357E4" w14:textId="7723ED67" w:rsidR="00BB1357" w:rsidRPr="00CF3900" w:rsidRDefault="00BB1357" w:rsidP="00CA008A">
      <w:pPr>
        <w:ind w:left="1440" w:right="-72"/>
        <w:rPr>
          <w:rFonts w:ascii="Calibri" w:hAnsi="Calibri"/>
          <w:sz w:val="24"/>
          <w:szCs w:val="24"/>
        </w:rPr>
      </w:pPr>
      <w:r w:rsidRPr="00CF3900">
        <w:rPr>
          <w:rFonts w:ascii="Calibri" w:hAnsi="Calibri"/>
          <w:sz w:val="24"/>
          <w:szCs w:val="24"/>
        </w:rPr>
        <w:t>B11.10</w:t>
      </w:r>
      <w:r w:rsidR="00386C45" w:rsidRPr="00CF3900">
        <w:rPr>
          <w:rFonts w:ascii="Calibri" w:hAnsi="Calibri"/>
          <w:sz w:val="24"/>
          <w:szCs w:val="24"/>
        </w:rPr>
        <w:tab/>
      </w:r>
      <w:r w:rsidRPr="00CF3900">
        <w:rPr>
          <w:rFonts w:ascii="Calibri" w:hAnsi="Calibri"/>
          <w:sz w:val="24"/>
          <w:szCs w:val="24"/>
        </w:rPr>
        <w:t>Construction Care and Use of Metal Sawing Machines</w:t>
      </w:r>
    </w:p>
    <w:p w14:paraId="409FAE5A" w14:textId="385777C3" w:rsidR="00C04031" w:rsidRPr="00CF3900" w:rsidRDefault="00BB1357" w:rsidP="00CA008A">
      <w:pPr>
        <w:ind w:left="1440" w:right="-72"/>
        <w:rPr>
          <w:rFonts w:ascii="Calibri" w:hAnsi="Calibri"/>
          <w:sz w:val="24"/>
          <w:szCs w:val="24"/>
        </w:rPr>
      </w:pPr>
      <w:r w:rsidRPr="00CF3900">
        <w:rPr>
          <w:rFonts w:ascii="Calibri" w:hAnsi="Calibri"/>
          <w:sz w:val="24"/>
          <w:szCs w:val="24"/>
        </w:rPr>
        <w:t>B15.1</w:t>
      </w:r>
      <w:r w:rsidR="00386C45" w:rsidRPr="00CF3900">
        <w:rPr>
          <w:rFonts w:ascii="Calibri" w:hAnsi="Calibri"/>
          <w:sz w:val="24"/>
          <w:szCs w:val="24"/>
        </w:rPr>
        <w:tab/>
      </w:r>
      <w:r w:rsidRPr="00CF3900">
        <w:rPr>
          <w:rFonts w:ascii="Calibri" w:hAnsi="Calibri"/>
          <w:sz w:val="24"/>
          <w:szCs w:val="24"/>
        </w:rPr>
        <w:t>Mechanical Power Transmission Apparatus</w:t>
      </w:r>
    </w:p>
    <w:p w14:paraId="48F09B72" w14:textId="0E9A4AAF" w:rsidR="00BB1357" w:rsidRPr="00CF3900" w:rsidRDefault="00BB1357" w:rsidP="00CA008A">
      <w:pPr>
        <w:ind w:left="1440" w:right="-72"/>
        <w:rPr>
          <w:rFonts w:ascii="Calibri" w:hAnsi="Calibri"/>
          <w:sz w:val="24"/>
          <w:szCs w:val="24"/>
        </w:rPr>
      </w:pPr>
      <w:r w:rsidRPr="00CF3900">
        <w:rPr>
          <w:rFonts w:ascii="Calibri" w:hAnsi="Calibri"/>
          <w:sz w:val="24"/>
          <w:szCs w:val="24"/>
        </w:rPr>
        <w:t>01.1</w:t>
      </w:r>
      <w:r w:rsidR="00386C45" w:rsidRPr="00CF3900">
        <w:rPr>
          <w:rFonts w:ascii="Calibri" w:hAnsi="Calibri"/>
          <w:sz w:val="24"/>
          <w:szCs w:val="24"/>
        </w:rPr>
        <w:tab/>
      </w:r>
      <w:r w:rsidRPr="00CF3900">
        <w:rPr>
          <w:rFonts w:ascii="Calibri" w:hAnsi="Calibri"/>
          <w:sz w:val="24"/>
          <w:szCs w:val="24"/>
        </w:rPr>
        <w:t>Woodworking Machinery – Safety Requirements</w:t>
      </w:r>
    </w:p>
    <w:sectPr w:rsidR="00BB1357" w:rsidRPr="00CF3900" w:rsidSect="00DD5CDD">
      <w:footerReference w:type="default" r:id="rId8"/>
      <w:pgSz w:w="12240" w:h="15840" w:code="1"/>
      <w:pgMar w:top="720" w:right="810" w:bottom="720" w:left="720" w:header="675" w:footer="4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075C" w14:textId="77777777" w:rsidR="006120A8" w:rsidRDefault="006120A8">
      <w:r>
        <w:separator/>
      </w:r>
    </w:p>
  </w:endnote>
  <w:endnote w:type="continuationSeparator" w:id="0">
    <w:p w14:paraId="1F0692FE" w14:textId="77777777" w:rsidR="006120A8" w:rsidRDefault="0061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8369" w14:textId="5B8E80DF" w:rsidR="00CF3900" w:rsidRPr="003F1411" w:rsidRDefault="00CF3900" w:rsidP="00CF3900">
    <w:pPr>
      <w:pStyle w:val="Footer"/>
      <w:tabs>
        <w:tab w:val="clear" w:pos="4320"/>
        <w:tab w:val="center" w:pos="5760"/>
      </w:tabs>
      <w:jc w:val="right"/>
      <w:rPr>
        <w:rFonts w:ascii="Calibri" w:hAnsi="Calibri"/>
      </w:rPr>
    </w:pPr>
    <w:r w:rsidRPr="003F1411">
      <w:rPr>
        <w:rFonts w:ascii="Calibri" w:hAnsi="Calibri"/>
      </w:rPr>
      <w:t>Diane Brancazio, MIT Edgerton Center</w:t>
    </w:r>
    <w:r w:rsidRPr="003F1411">
      <w:rPr>
        <w:rFonts w:ascii="Calibri" w:hAnsi="Calibri"/>
      </w:rPr>
      <w:tab/>
      <w:t>Revision 2/20/17</w:t>
    </w:r>
    <w:r w:rsidRPr="003F1411">
      <w:rPr>
        <w:rFonts w:ascii="Calibri" w:hAnsi="Calibri"/>
      </w:rPr>
      <w:ptab w:relativeTo="margin" w:alignment="right" w:leader="none"/>
    </w:r>
    <w:sdt>
      <w:sdtPr>
        <w:rPr>
          <w:rFonts w:ascii="Calibri" w:hAnsi="Calibri"/>
        </w:rPr>
        <w:id w:val="-2048054985"/>
        <w:docPartObj>
          <w:docPartGallery w:val="Page Numbers (Bottom of Page)"/>
          <w:docPartUnique/>
        </w:docPartObj>
      </w:sdtPr>
      <w:sdtEndPr>
        <w:rPr>
          <w:noProof/>
        </w:rPr>
      </w:sdtEndPr>
      <w:sdtContent>
        <w:r w:rsidRPr="003F1411">
          <w:rPr>
            <w:rFonts w:ascii="Calibri" w:hAnsi="Calibri"/>
          </w:rPr>
          <w:t xml:space="preserve"> </w:t>
        </w:r>
        <w:r>
          <w:rPr>
            <w:rFonts w:ascii="Calibri" w:hAnsi="Calibri"/>
          </w:rPr>
          <w:t xml:space="preserve">document </w:t>
        </w:r>
        <w:r>
          <w:rPr>
            <w:rFonts w:ascii="Calibri" w:hAnsi="Calibri"/>
          </w:rPr>
          <w:t>B</w:t>
        </w:r>
        <w:r>
          <w:rPr>
            <w:rFonts w:ascii="Calibri" w:hAnsi="Calibri"/>
          </w:rPr>
          <w:t>,</w:t>
        </w:r>
        <w:r w:rsidRPr="003F1411">
          <w:rPr>
            <w:rFonts w:ascii="Calibri" w:hAnsi="Calibri"/>
          </w:rPr>
          <w:t xml:space="preserve"> page </w:t>
        </w:r>
        <w:r w:rsidRPr="003F1411">
          <w:rPr>
            <w:rFonts w:ascii="Calibri" w:hAnsi="Calibri"/>
          </w:rPr>
          <w:fldChar w:fldCharType="begin"/>
        </w:r>
        <w:r w:rsidRPr="003F1411">
          <w:rPr>
            <w:rFonts w:ascii="Calibri" w:hAnsi="Calibri"/>
          </w:rPr>
          <w:instrText xml:space="preserve"> PAGE   \* MERGEFORMAT </w:instrText>
        </w:r>
        <w:r w:rsidRPr="003F1411">
          <w:rPr>
            <w:rFonts w:ascii="Calibri" w:hAnsi="Calibri"/>
          </w:rPr>
          <w:fldChar w:fldCharType="separate"/>
        </w:r>
        <w:r>
          <w:rPr>
            <w:rFonts w:ascii="Calibri" w:hAnsi="Calibri"/>
            <w:noProof/>
          </w:rPr>
          <w:t>3</w:t>
        </w:r>
        <w:r w:rsidRPr="003F1411">
          <w:rPr>
            <w:rFonts w:ascii="Calibri" w:hAnsi="Calibri"/>
            <w:noProof/>
          </w:rPr>
          <w:fldChar w:fldCharType="end"/>
        </w:r>
      </w:sdtContent>
    </w:sdt>
  </w:p>
  <w:p w14:paraId="0FB2AD67" w14:textId="77777777" w:rsidR="005A30B2" w:rsidRPr="00791424" w:rsidRDefault="005A30B2" w:rsidP="007914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5D3E" w14:textId="77777777" w:rsidR="006120A8" w:rsidRDefault="006120A8">
      <w:r>
        <w:separator/>
      </w:r>
    </w:p>
  </w:footnote>
  <w:footnote w:type="continuationSeparator" w:id="0">
    <w:p w14:paraId="4D58F26C" w14:textId="77777777" w:rsidR="006120A8" w:rsidRDefault="0061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286"/>
    <w:multiLevelType w:val="multilevel"/>
    <w:tmpl w:val="AC1C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442BE"/>
    <w:multiLevelType w:val="multilevel"/>
    <w:tmpl w:val="0E5AE8C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48357D1"/>
    <w:multiLevelType w:val="hybridMultilevel"/>
    <w:tmpl w:val="7420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B2F40"/>
    <w:multiLevelType w:val="hybridMultilevel"/>
    <w:tmpl w:val="74042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064D7"/>
    <w:multiLevelType w:val="hybridMultilevel"/>
    <w:tmpl w:val="CE12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A90E55"/>
    <w:multiLevelType w:val="hybridMultilevel"/>
    <w:tmpl w:val="C408FCF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E05E79"/>
    <w:multiLevelType w:val="hybridMultilevel"/>
    <w:tmpl w:val="0A64DC9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A198AEF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536BF2"/>
    <w:multiLevelType w:val="hybridMultilevel"/>
    <w:tmpl w:val="D1DCA21E"/>
    <w:lvl w:ilvl="0" w:tplc="11AC62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B50FF5"/>
    <w:multiLevelType w:val="hybridMultilevel"/>
    <w:tmpl w:val="466E4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63AC"/>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B779C5"/>
    <w:multiLevelType w:val="multilevel"/>
    <w:tmpl w:val="4DB8D942"/>
    <w:lvl w:ilvl="0">
      <w:start w:val="1"/>
      <w:numFmt w:val="decimal"/>
      <w:lvlText w:val="%1.0"/>
      <w:lvlJc w:val="left"/>
      <w:pPr>
        <w:tabs>
          <w:tab w:val="num" w:pos="660"/>
        </w:tabs>
        <w:ind w:left="660" w:hanging="660"/>
      </w:pPr>
      <w:rPr>
        <w:rFonts w:hint="default"/>
      </w:rPr>
    </w:lvl>
    <w:lvl w:ilv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BE14E38"/>
    <w:multiLevelType w:val="hybridMultilevel"/>
    <w:tmpl w:val="2A3822D8"/>
    <w:lvl w:ilvl="0" w:tplc="B9D481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49304A"/>
    <w:multiLevelType w:val="hybridMultilevel"/>
    <w:tmpl w:val="954E36DA"/>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3" w15:restartNumberingAfterBreak="0">
    <w:nsid w:val="1DF207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DF339A4"/>
    <w:multiLevelType w:val="hybridMultilevel"/>
    <w:tmpl w:val="9C4CA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F0B1053"/>
    <w:multiLevelType w:val="multilevel"/>
    <w:tmpl w:val="75CE030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9F5D9B"/>
    <w:multiLevelType w:val="hybridMultilevel"/>
    <w:tmpl w:val="AED6FD5A"/>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7" w15:restartNumberingAfterBreak="0">
    <w:nsid w:val="25695A25"/>
    <w:multiLevelType w:val="hybridMultilevel"/>
    <w:tmpl w:val="3C7476C2"/>
    <w:lvl w:ilvl="0" w:tplc="0A6C2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593299D"/>
    <w:multiLevelType w:val="multilevel"/>
    <w:tmpl w:val="9F445E10"/>
    <w:lvl w:ilvl="0">
      <w:start w:val="5"/>
      <w:numFmt w:val="decimal"/>
      <w:lvlText w:val="%1"/>
      <w:lvlJc w:val="left"/>
      <w:pPr>
        <w:tabs>
          <w:tab w:val="num" w:pos="360"/>
        </w:tabs>
        <w:ind w:left="360" w:hanging="360"/>
      </w:pPr>
      <w:rPr>
        <w:rFonts w:hint="default"/>
        <w:u w:val="single"/>
      </w:rPr>
    </w:lvl>
    <w:lvl w:ilvl="1">
      <w:start w:val="2"/>
      <w:numFmt w:val="decimal"/>
      <w:lvlText w:val="%1.%2"/>
      <w:lvlJc w:val="left"/>
      <w:pPr>
        <w:tabs>
          <w:tab w:val="num" w:pos="1350"/>
        </w:tabs>
        <w:ind w:left="1350" w:hanging="360"/>
      </w:pPr>
      <w:rPr>
        <w:rFonts w:hint="default"/>
        <w:u w:val="none"/>
      </w:rPr>
    </w:lvl>
    <w:lvl w:ilvl="2">
      <w:start w:val="1"/>
      <w:numFmt w:val="decimal"/>
      <w:lvlText w:val="%1.%2.%3"/>
      <w:lvlJc w:val="left"/>
      <w:pPr>
        <w:tabs>
          <w:tab w:val="num" w:pos="2700"/>
        </w:tabs>
        <w:ind w:left="2700" w:hanging="720"/>
      </w:pPr>
      <w:rPr>
        <w:rFonts w:hint="default"/>
        <w:u w:val="single"/>
      </w:rPr>
    </w:lvl>
    <w:lvl w:ilvl="3">
      <w:start w:val="1"/>
      <w:numFmt w:val="decimal"/>
      <w:lvlText w:val="%1.%2.%3.%4"/>
      <w:lvlJc w:val="left"/>
      <w:pPr>
        <w:tabs>
          <w:tab w:val="num" w:pos="3690"/>
        </w:tabs>
        <w:ind w:left="3690" w:hanging="720"/>
      </w:pPr>
      <w:rPr>
        <w:rFonts w:hint="default"/>
        <w:u w:val="single"/>
      </w:rPr>
    </w:lvl>
    <w:lvl w:ilvl="4">
      <w:start w:val="1"/>
      <w:numFmt w:val="decimal"/>
      <w:lvlText w:val="%1.%2.%3.%4.%5"/>
      <w:lvlJc w:val="left"/>
      <w:pPr>
        <w:tabs>
          <w:tab w:val="num" w:pos="5040"/>
        </w:tabs>
        <w:ind w:left="5040" w:hanging="1080"/>
      </w:pPr>
      <w:rPr>
        <w:rFonts w:hint="default"/>
        <w:u w:val="single"/>
      </w:rPr>
    </w:lvl>
    <w:lvl w:ilvl="5">
      <w:start w:val="1"/>
      <w:numFmt w:val="decimal"/>
      <w:lvlText w:val="%1.%2.%3.%4.%5.%6"/>
      <w:lvlJc w:val="left"/>
      <w:pPr>
        <w:tabs>
          <w:tab w:val="num" w:pos="6030"/>
        </w:tabs>
        <w:ind w:left="6030" w:hanging="1080"/>
      </w:pPr>
      <w:rPr>
        <w:rFonts w:hint="default"/>
        <w:u w:val="single"/>
      </w:rPr>
    </w:lvl>
    <w:lvl w:ilvl="6">
      <w:start w:val="1"/>
      <w:numFmt w:val="decimal"/>
      <w:lvlText w:val="%1.%2.%3.%4.%5.%6.%7"/>
      <w:lvlJc w:val="left"/>
      <w:pPr>
        <w:tabs>
          <w:tab w:val="num" w:pos="7380"/>
        </w:tabs>
        <w:ind w:left="7380" w:hanging="1440"/>
      </w:pPr>
      <w:rPr>
        <w:rFonts w:hint="default"/>
        <w:u w:val="single"/>
      </w:rPr>
    </w:lvl>
    <w:lvl w:ilvl="7">
      <w:start w:val="1"/>
      <w:numFmt w:val="decimal"/>
      <w:lvlText w:val="%1.%2.%3.%4.%5.%6.%7.%8"/>
      <w:lvlJc w:val="left"/>
      <w:pPr>
        <w:tabs>
          <w:tab w:val="num" w:pos="8370"/>
        </w:tabs>
        <w:ind w:left="8370" w:hanging="1440"/>
      </w:pPr>
      <w:rPr>
        <w:rFonts w:hint="default"/>
        <w:u w:val="single"/>
      </w:rPr>
    </w:lvl>
    <w:lvl w:ilvl="8">
      <w:start w:val="1"/>
      <w:numFmt w:val="decimal"/>
      <w:lvlText w:val="%1.%2.%3.%4.%5.%6.%7.%8.%9"/>
      <w:lvlJc w:val="left"/>
      <w:pPr>
        <w:tabs>
          <w:tab w:val="num" w:pos="9720"/>
        </w:tabs>
        <w:ind w:left="9720" w:hanging="1800"/>
      </w:pPr>
      <w:rPr>
        <w:rFonts w:hint="default"/>
        <w:u w:val="single"/>
      </w:rPr>
    </w:lvl>
  </w:abstractNum>
  <w:abstractNum w:abstractNumId="19" w15:restartNumberingAfterBreak="0">
    <w:nsid w:val="2952643D"/>
    <w:multiLevelType w:val="hybridMultilevel"/>
    <w:tmpl w:val="55A4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873F9"/>
    <w:multiLevelType w:val="hybridMultilevel"/>
    <w:tmpl w:val="539E5E42"/>
    <w:lvl w:ilvl="0" w:tplc="04090005">
      <w:start w:val="1"/>
      <w:numFmt w:val="bullet"/>
      <w:lvlText w:val=""/>
      <w:lvlJc w:val="left"/>
      <w:pPr>
        <w:tabs>
          <w:tab w:val="num" w:pos="720"/>
        </w:tabs>
        <w:ind w:left="720" w:hanging="360"/>
      </w:pPr>
      <w:rPr>
        <w:rFonts w:ascii="Wingdings" w:hAnsi="Wingdings" w:hint="default"/>
      </w:rPr>
    </w:lvl>
    <w:lvl w:ilvl="1" w:tplc="D2F0E4C2">
      <w:start w:val="7"/>
      <w:numFmt w:val="bullet"/>
      <w:lvlText w:val="-"/>
      <w:lvlJc w:val="left"/>
      <w:pPr>
        <w:tabs>
          <w:tab w:val="num" w:pos="1440"/>
        </w:tabs>
        <w:ind w:left="1440" w:hanging="360"/>
      </w:pPr>
      <w:rPr>
        <w:rFonts w:ascii="Arial" w:eastAsia="Batang"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1C5C0F"/>
    <w:multiLevelType w:val="hybridMultilevel"/>
    <w:tmpl w:val="E440F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0A6402"/>
    <w:multiLevelType w:val="hybridMultilevel"/>
    <w:tmpl w:val="ED08D97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32621EAF"/>
    <w:multiLevelType w:val="hybridMultilevel"/>
    <w:tmpl w:val="5A5C163C"/>
    <w:lvl w:ilvl="0" w:tplc="3B848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60806C7"/>
    <w:multiLevelType w:val="hybridMultilevel"/>
    <w:tmpl w:val="28DAC078"/>
    <w:lvl w:ilvl="0" w:tplc="8BBC45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9175D46"/>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C0B288A"/>
    <w:multiLevelType w:val="hybridMultilevel"/>
    <w:tmpl w:val="971A6BC8"/>
    <w:lvl w:ilvl="0" w:tplc="3E3E1C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4E1676"/>
    <w:multiLevelType w:val="hybridMultilevel"/>
    <w:tmpl w:val="BC385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011EAE"/>
    <w:multiLevelType w:val="hybridMultilevel"/>
    <w:tmpl w:val="0C8CB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E55CF6"/>
    <w:multiLevelType w:val="hybridMultilevel"/>
    <w:tmpl w:val="BFF825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2D7305"/>
    <w:multiLevelType w:val="hybridMultilevel"/>
    <w:tmpl w:val="A210DA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36426E5"/>
    <w:multiLevelType w:val="hybridMultilevel"/>
    <w:tmpl w:val="BCF0EEDE"/>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2" w15:restartNumberingAfterBreak="0">
    <w:nsid w:val="43AB2DE1"/>
    <w:multiLevelType w:val="hybridMultilevel"/>
    <w:tmpl w:val="57EE9D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53B2F99"/>
    <w:multiLevelType w:val="hybridMultilevel"/>
    <w:tmpl w:val="5BE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1147B"/>
    <w:multiLevelType w:val="hybridMultilevel"/>
    <w:tmpl w:val="93CA15D4"/>
    <w:lvl w:ilvl="0" w:tplc="4718D3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CF7456"/>
    <w:multiLevelType w:val="hybridMultilevel"/>
    <w:tmpl w:val="C6B6D162"/>
    <w:lvl w:ilvl="0" w:tplc="5C4097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405144"/>
    <w:multiLevelType w:val="hybridMultilevel"/>
    <w:tmpl w:val="D390EA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992895"/>
    <w:multiLevelType w:val="multilevel"/>
    <w:tmpl w:val="313E973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8" w15:restartNumberingAfterBreak="0">
    <w:nsid w:val="4ECB145C"/>
    <w:multiLevelType w:val="hybridMultilevel"/>
    <w:tmpl w:val="43FEF9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AC686F"/>
    <w:multiLevelType w:val="hybridMultilevel"/>
    <w:tmpl w:val="7B968838"/>
    <w:lvl w:ilvl="0" w:tplc="04090005">
      <w:start w:val="1"/>
      <w:numFmt w:val="bullet"/>
      <w:lvlText w:val=""/>
      <w:lvlJc w:val="left"/>
      <w:pPr>
        <w:tabs>
          <w:tab w:val="num" w:pos="720"/>
        </w:tabs>
        <w:ind w:left="720" w:hanging="360"/>
      </w:pPr>
      <w:rPr>
        <w:rFonts w:ascii="Wingdings" w:hAnsi="Wingdings" w:hint="default"/>
      </w:rPr>
    </w:lvl>
    <w:lvl w:ilvl="1" w:tplc="6C965048">
      <w:start w:val="8"/>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52CF0E24"/>
    <w:multiLevelType w:val="multilevel"/>
    <w:tmpl w:val="49D26D2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55C7F09"/>
    <w:multiLevelType w:val="hybridMultilevel"/>
    <w:tmpl w:val="94DA1BF0"/>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42" w15:restartNumberingAfterBreak="0">
    <w:nsid w:val="57967014"/>
    <w:multiLevelType w:val="hybridMultilevel"/>
    <w:tmpl w:val="FE4E9982"/>
    <w:lvl w:ilvl="0" w:tplc="04090005">
      <w:start w:val="1"/>
      <w:numFmt w:val="bullet"/>
      <w:lvlText w:val=""/>
      <w:lvlJc w:val="left"/>
      <w:pPr>
        <w:tabs>
          <w:tab w:val="num" w:pos="720"/>
        </w:tabs>
        <w:ind w:left="720" w:hanging="360"/>
      </w:pPr>
      <w:rPr>
        <w:rFonts w:ascii="Wingdings" w:hAnsi="Wingdings" w:hint="default"/>
      </w:rPr>
    </w:lvl>
    <w:lvl w:ilvl="1" w:tplc="E000118C">
      <w:start w:val="6"/>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5895187D"/>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8DC2BF7"/>
    <w:multiLevelType w:val="hybridMultilevel"/>
    <w:tmpl w:val="AC1C3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B625B"/>
    <w:multiLevelType w:val="hybridMultilevel"/>
    <w:tmpl w:val="A4109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C4508B"/>
    <w:multiLevelType w:val="hybridMultilevel"/>
    <w:tmpl w:val="0E1EF54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4F3AD9"/>
    <w:multiLevelType w:val="hybridMultilevel"/>
    <w:tmpl w:val="CA9C7B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BA1023D"/>
    <w:multiLevelType w:val="hybridMultilevel"/>
    <w:tmpl w:val="0CDC9784"/>
    <w:lvl w:ilvl="0" w:tplc="04090005">
      <w:start w:val="1"/>
      <w:numFmt w:val="bullet"/>
      <w:lvlText w:val=""/>
      <w:lvlJc w:val="left"/>
      <w:pPr>
        <w:tabs>
          <w:tab w:val="num" w:pos="720"/>
        </w:tabs>
        <w:ind w:left="720" w:hanging="360"/>
      </w:pPr>
      <w:rPr>
        <w:rFonts w:ascii="Wingdings" w:hAnsi="Wingdings" w:hint="default"/>
      </w:rPr>
    </w:lvl>
    <w:lvl w:ilvl="1" w:tplc="E000118C">
      <w:start w:val="6"/>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15:restartNumberingAfterBreak="0">
    <w:nsid w:val="5C462513"/>
    <w:multiLevelType w:val="hybridMultilevel"/>
    <w:tmpl w:val="B05C3E3A"/>
    <w:lvl w:ilvl="0" w:tplc="CC4E7908">
      <w:start w:val="1"/>
      <w:numFmt w:val="lowerLetter"/>
      <w:lvlText w:val="%1."/>
      <w:lvlJc w:val="left"/>
      <w:pPr>
        <w:tabs>
          <w:tab w:val="num" w:pos="1080"/>
        </w:tabs>
        <w:ind w:left="1080" w:hanging="360"/>
      </w:pPr>
      <w:rPr>
        <w:rFonts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4460EA1"/>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6772027"/>
    <w:multiLevelType w:val="hybridMultilevel"/>
    <w:tmpl w:val="574A1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A1008A"/>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B6E2A51"/>
    <w:multiLevelType w:val="hybridMultilevel"/>
    <w:tmpl w:val="AC1C3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303E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705C429A"/>
    <w:multiLevelType w:val="hybridMultilevel"/>
    <w:tmpl w:val="235A8D46"/>
    <w:lvl w:ilvl="0" w:tplc="CDF6E2F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0900911"/>
    <w:multiLevelType w:val="multilevel"/>
    <w:tmpl w:val="063EF322"/>
    <w:lvl w:ilvl="0">
      <w:start w:val="5"/>
      <w:numFmt w:val="decimal"/>
      <w:lvlText w:val="%1"/>
      <w:lvlJc w:val="left"/>
      <w:pPr>
        <w:tabs>
          <w:tab w:val="num" w:pos="360"/>
        </w:tabs>
        <w:ind w:left="360" w:hanging="360"/>
      </w:pPr>
      <w:rPr>
        <w:rFonts w:hint="default"/>
        <w:u w:val="single"/>
      </w:rPr>
    </w:lvl>
    <w:lvl w:ilvl="1">
      <w:start w:val="3"/>
      <w:numFmt w:val="decimal"/>
      <w:lvlText w:val="%1.%2"/>
      <w:lvlJc w:val="left"/>
      <w:pPr>
        <w:tabs>
          <w:tab w:val="num" w:pos="1350"/>
        </w:tabs>
        <w:ind w:left="1350" w:hanging="360"/>
      </w:pPr>
      <w:rPr>
        <w:rFonts w:hint="default"/>
        <w:u w:val="none"/>
      </w:rPr>
    </w:lvl>
    <w:lvl w:ilvl="2">
      <w:start w:val="1"/>
      <w:numFmt w:val="decimal"/>
      <w:lvlText w:val="%1.%2.%3"/>
      <w:lvlJc w:val="left"/>
      <w:pPr>
        <w:tabs>
          <w:tab w:val="num" w:pos="2700"/>
        </w:tabs>
        <w:ind w:left="2700" w:hanging="720"/>
      </w:pPr>
      <w:rPr>
        <w:rFonts w:hint="default"/>
        <w:u w:val="single"/>
      </w:rPr>
    </w:lvl>
    <w:lvl w:ilvl="3">
      <w:start w:val="1"/>
      <w:numFmt w:val="decimal"/>
      <w:lvlText w:val="%1.%2.%3.%4"/>
      <w:lvlJc w:val="left"/>
      <w:pPr>
        <w:tabs>
          <w:tab w:val="num" w:pos="3690"/>
        </w:tabs>
        <w:ind w:left="3690" w:hanging="720"/>
      </w:pPr>
      <w:rPr>
        <w:rFonts w:hint="default"/>
        <w:u w:val="single"/>
      </w:rPr>
    </w:lvl>
    <w:lvl w:ilvl="4">
      <w:start w:val="1"/>
      <w:numFmt w:val="decimal"/>
      <w:lvlText w:val="%1.%2.%3.%4.%5"/>
      <w:lvlJc w:val="left"/>
      <w:pPr>
        <w:tabs>
          <w:tab w:val="num" w:pos="5040"/>
        </w:tabs>
        <w:ind w:left="5040" w:hanging="1080"/>
      </w:pPr>
      <w:rPr>
        <w:rFonts w:hint="default"/>
        <w:u w:val="single"/>
      </w:rPr>
    </w:lvl>
    <w:lvl w:ilvl="5">
      <w:start w:val="1"/>
      <w:numFmt w:val="decimal"/>
      <w:lvlText w:val="%1.%2.%3.%4.%5.%6"/>
      <w:lvlJc w:val="left"/>
      <w:pPr>
        <w:tabs>
          <w:tab w:val="num" w:pos="6030"/>
        </w:tabs>
        <w:ind w:left="6030" w:hanging="1080"/>
      </w:pPr>
      <w:rPr>
        <w:rFonts w:hint="default"/>
        <w:u w:val="single"/>
      </w:rPr>
    </w:lvl>
    <w:lvl w:ilvl="6">
      <w:start w:val="1"/>
      <w:numFmt w:val="decimal"/>
      <w:lvlText w:val="%1.%2.%3.%4.%5.%6.%7"/>
      <w:lvlJc w:val="left"/>
      <w:pPr>
        <w:tabs>
          <w:tab w:val="num" w:pos="7380"/>
        </w:tabs>
        <w:ind w:left="7380" w:hanging="1440"/>
      </w:pPr>
      <w:rPr>
        <w:rFonts w:hint="default"/>
        <w:u w:val="single"/>
      </w:rPr>
    </w:lvl>
    <w:lvl w:ilvl="7">
      <w:start w:val="1"/>
      <w:numFmt w:val="decimal"/>
      <w:lvlText w:val="%1.%2.%3.%4.%5.%6.%7.%8"/>
      <w:lvlJc w:val="left"/>
      <w:pPr>
        <w:tabs>
          <w:tab w:val="num" w:pos="8370"/>
        </w:tabs>
        <w:ind w:left="8370" w:hanging="1440"/>
      </w:pPr>
      <w:rPr>
        <w:rFonts w:hint="default"/>
        <w:u w:val="single"/>
      </w:rPr>
    </w:lvl>
    <w:lvl w:ilvl="8">
      <w:start w:val="1"/>
      <w:numFmt w:val="decimal"/>
      <w:lvlText w:val="%1.%2.%3.%4.%5.%6.%7.%8.%9"/>
      <w:lvlJc w:val="left"/>
      <w:pPr>
        <w:tabs>
          <w:tab w:val="num" w:pos="9720"/>
        </w:tabs>
        <w:ind w:left="9720" w:hanging="1800"/>
      </w:pPr>
      <w:rPr>
        <w:rFonts w:hint="default"/>
        <w:u w:val="single"/>
      </w:rPr>
    </w:lvl>
  </w:abstractNum>
  <w:abstractNum w:abstractNumId="57" w15:restartNumberingAfterBreak="0">
    <w:nsid w:val="717C603A"/>
    <w:multiLevelType w:val="hybridMultilevel"/>
    <w:tmpl w:val="A792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8C0D0D"/>
    <w:multiLevelType w:val="hybridMultilevel"/>
    <w:tmpl w:val="02E8C4A2"/>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F">
      <w:start w:val="1"/>
      <w:numFmt w:val="decimal"/>
      <w:lvlText w:val="%4."/>
      <w:lvlJc w:val="left"/>
      <w:pPr>
        <w:tabs>
          <w:tab w:val="num" w:pos="4320"/>
        </w:tabs>
        <w:ind w:left="432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7A001C38"/>
    <w:multiLevelType w:val="multilevel"/>
    <w:tmpl w:val="9EA80100"/>
    <w:lvl w:ilvl="0">
      <w:start w:val="1"/>
      <w:numFmt w:val="decimal"/>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pStyle w:val="Heading7"/>
      <w:lvlText w:val="%1.%2.%3.%4.%5.%6.%7"/>
      <w:lvlJc w:val="left"/>
      <w:pPr>
        <w:tabs>
          <w:tab w:val="num" w:pos="6120"/>
        </w:tabs>
        <w:ind w:left="6120" w:hanging="1800"/>
      </w:pPr>
      <w:rPr>
        <w:rFonts w:hint="default"/>
      </w:rPr>
    </w:lvl>
    <w:lvl w:ilvl="7">
      <w:start w:val="1"/>
      <w:numFmt w:val="decimal"/>
      <w:pStyle w:val="Heading8"/>
      <w:lvlText w:val="%1.%2.%3.%4.%5.%6.%7.%8"/>
      <w:lvlJc w:val="left"/>
      <w:pPr>
        <w:tabs>
          <w:tab w:val="num" w:pos="6840"/>
        </w:tabs>
        <w:ind w:left="6840" w:hanging="1800"/>
      </w:pPr>
      <w:rPr>
        <w:rFonts w:hint="default"/>
      </w:rPr>
    </w:lvl>
    <w:lvl w:ilvl="8">
      <w:start w:val="1"/>
      <w:numFmt w:val="decimal"/>
      <w:pStyle w:val="Heading9"/>
      <w:lvlText w:val="%1.%2.%3.%4.%5.%6.%7.%8.%9"/>
      <w:lvlJc w:val="left"/>
      <w:pPr>
        <w:tabs>
          <w:tab w:val="num" w:pos="7920"/>
        </w:tabs>
        <w:ind w:left="7920" w:hanging="2160"/>
      </w:pPr>
      <w:rPr>
        <w:rFonts w:hint="default"/>
      </w:rPr>
    </w:lvl>
  </w:abstractNum>
  <w:abstractNum w:abstractNumId="60" w15:restartNumberingAfterBreak="0">
    <w:nsid w:val="7B930B8C"/>
    <w:multiLevelType w:val="hybridMultilevel"/>
    <w:tmpl w:val="15DCF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
  </w:num>
  <w:num w:numId="3">
    <w:abstractNumId w:val="13"/>
  </w:num>
  <w:num w:numId="4">
    <w:abstractNumId w:val="54"/>
  </w:num>
  <w:num w:numId="5">
    <w:abstractNumId w:val="22"/>
  </w:num>
  <w:num w:numId="6">
    <w:abstractNumId w:val="36"/>
  </w:num>
  <w:num w:numId="7">
    <w:abstractNumId w:val="56"/>
  </w:num>
  <w:num w:numId="8">
    <w:abstractNumId w:val="18"/>
  </w:num>
  <w:num w:numId="9">
    <w:abstractNumId w:val="29"/>
  </w:num>
  <w:num w:numId="10">
    <w:abstractNumId w:val="45"/>
  </w:num>
  <w:num w:numId="11">
    <w:abstractNumId w:val="38"/>
  </w:num>
  <w:num w:numId="12">
    <w:abstractNumId w:val="60"/>
  </w:num>
  <w:num w:numId="13">
    <w:abstractNumId w:val="3"/>
  </w:num>
  <w:num w:numId="14">
    <w:abstractNumId w:val="39"/>
  </w:num>
  <w:num w:numId="15">
    <w:abstractNumId w:val="42"/>
  </w:num>
  <w:num w:numId="16">
    <w:abstractNumId w:val="48"/>
  </w:num>
  <w:num w:numId="17">
    <w:abstractNumId w:val="6"/>
  </w:num>
  <w:num w:numId="18">
    <w:abstractNumId w:val="46"/>
  </w:num>
  <w:num w:numId="19">
    <w:abstractNumId w:val="50"/>
  </w:num>
  <w:num w:numId="20">
    <w:abstractNumId w:val="25"/>
  </w:num>
  <w:num w:numId="21">
    <w:abstractNumId w:val="9"/>
  </w:num>
  <w:num w:numId="22">
    <w:abstractNumId w:val="52"/>
  </w:num>
  <w:num w:numId="23">
    <w:abstractNumId w:val="43"/>
  </w:num>
  <w:num w:numId="24">
    <w:abstractNumId w:val="58"/>
  </w:num>
  <w:num w:numId="25">
    <w:abstractNumId w:val="49"/>
  </w:num>
  <w:num w:numId="26">
    <w:abstractNumId w:val="41"/>
  </w:num>
  <w:num w:numId="27">
    <w:abstractNumId w:val="16"/>
  </w:num>
  <w:num w:numId="28">
    <w:abstractNumId w:val="5"/>
  </w:num>
  <w:num w:numId="29">
    <w:abstractNumId w:val="31"/>
  </w:num>
  <w:num w:numId="30">
    <w:abstractNumId w:val="12"/>
  </w:num>
  <w:num w:numId="31">
    <w:abstractNumId w:val="32"/>
  </w:num>
  <w:num w:numId="32">
    <w:abstractNumId w:val="30"/>
  </w:num>
  <w:num w:numId="33">
    <w:abstractNumId w:val="47"/>
  </w:num>
  <w:num w:numId="34">
    <w:abstractNumId w:val="15"/>
  </w:num>
  <w:num w:numId="35">
    <w:abstractNumId w:val="40"/>
  </w:num>
  <w:num w:numId="36">
    <w:abstractNumId w:val="10"/>
  </w:num>
  <w:num w:numId="37">
    <w:abstractNumId w:val="37"/>
  </w:num>
  <w:num w:numId="38">
    <w:abstractNumId w:val="21"/>
  </w:num>
  <w:num w:numId="39">
    <w:abstractNumId w:val="33"/>
  </w:num>
  <w:num w:numId="40">
    <w:abstractNumId w:val="20"/>
  </w:num>
  <w:num w:numId="41">
    <w:abstractNumId w:val="28"/>
  </w:num>
  <w:num w:numId="42">
    <w:abstractNumId w:val="57"/>
  </w:num>
  <w:num w:numId="43">
    <w:abstractNumId w:val="27"/>
  </w:num>
  <w:num w:numId="44">
    <w:abstractNumId w:val="2"/>
  </w:num>
  <w:num w:numId="45">
    <w:abstractNumId w:val="14"/>
  </w:num>
  <w:num w:numId="46">
    <w:abstractNumId w:val="20"/>
  </w:num>
  <w:num w:numId="47">
    <w:abstractNumId w:val="26"/>
  </w:num>
  <w:num w:numId="48">
    <w:abstractNumId w:val="17"/>
  </w:num>
  <w:num w:numId="49">
    <w:abstractNumId w:val="55"/>
  </w:num>
  <w:num w:numId="50">
    <w:abstractNumId w:val="34"/>
  </w:num>
  <w:num w:numId="51">
    <w:abstractNumId w:val="7"/>
  </w:num>
  <w:num w:numId="52">
    <w:abstractNumId w:val="11"/>
  </w:num>
  <w:num w:numId="53">
    <w:abstractNumId w:val="24"/>
  </w:num>
  <w:num w:numId="54">
    <w:abstractNumId w:val="23"/>
  </w:num>
  <w:num w:numId="55">
    <w:abstractNumId w:val="44"/>
  </w:num>
  <w:num w:numId="56">
    <w:abstractNumId w:val="53"/>
  </w:num>
  <w:num w:numId="57">
    <w:abstractNumId w:val="0"/>
  </w:num>
  <w:num w:numId="58">
    <w:abstractNumId w:val="35"/>
  </w:num>
  <w:num w:numId="59">
    <w:abstractNumId w:val="51"/>
  </w:num>
  <w:num w:numId="60">
    <w:abstractNumId w:val="4"/>
  </w:num>
  <w:num w:numId="61">
    <w:abstractNumId w:val="8"/>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D9"/>
    <w:rsid w:val="00003E79"/>
    <w:rsid w:val="00020777"/>
    <w:rsid w:val="000220A1"/>
    <w:rsid w:val="00022AE2"/>
    <w:rsid w:val="00023C0B"/>
    <w:rsid w:val="000260FD"/>
    <w:rsid w:val="0002714D"/>
    <w:rsid w:val="00037502"/>
    <w:rsid w:val="00057818"/>
    <w:rsid w:val="000617BA"/>
    <w:rsid w:val="00065797"/>
    <w:rsid w:val="00070502"/>
    <w:rsid w:val="00076DC0"/>
    <w:rsid w:val="00081FBF"/>
    <w:rsid w:val="00083BC9"/>
    <w:rsid w:val="00085996"/>
    <w:rsid w:val="00094115"/>
    <w:rsid w:val="00094AD2"/>
    <w:rsid w:val="0009639D"/>
    <w:rsid w:val="000A3D0F"/>
    <w:rsid w:val="000A486A"/>
    <w:rsid w:val="000B1727"/>
    <w:rsid w:val="000B4572"/>
    <w:rsid w:val="000B6BF5"/>
    <w:rsid w:val="000B7C05"/>
    <w:rsid w:val="000C1447"/>
    <w:rsid w:val="000C7C1E"/>
    <w:rsid w:val="000D2F3F"/>
    <w:rsid w:val="000D4031"/>
    <w:rsid w:val="000D45FA"/>
    <w:rsid w:val="000D4B9A"/>
    <w:rsid w:val="000E2875"/>
    <w:rsid w:val="000F4CF5"/>
    <w:rsid w:val="000F50C8"/>
    <w:rsid w:val="000F726D"/>
    <w:rsid w:val="001060B2"/>
    <w:rsid w:val="0011455C"/>
    <w:rsid w:val="00114C19"/>
    <w:rsid w:val="001219F4"/>
    <w:rsid w:val="001348DD"/>
    <w:rsid w:val="00142FFC"/>
    <w:rsid w:val="001462F5"/>
    <w:rsid w:val="0015367B"/>
    <w:rsid w:val="00153EAD"/>
    <w:rsid w:val="001553FE"/>
    <w:rsid w:val="001566C8"/>
    <w:rsid w:val="0015675E"/>
    <w:rsid w:val="0016262E"/>
    <w:rsid w:val="0016406C"/>
    <w:rsid w:val="0016561E"/>
    <w:rsid w:val="00173EDB"/>
    <w:rsid w:val="001760CD"/>
    <w:rsid w:val="00176BE0"/>
    <w:rsid w:val="00180CA6"/>
    <w:rsid w:val="001819E7"/>
    <w:rsid w:val="001827D4"/>
    <w:rsid w:val="00185276"/>
    <w:rsid w:val="00191EF8"/>
    <w:rsid w:val="0019319E"/>
    <w:rsid w:val="0019788C"/>
    <w:rsid w:val="001A2028"/>
    <w:rsid w:val="001A776D"/>
    <w:rsid w:val="001C15DC"/>
    <w:rsid w:val="001C59D6"/>
    <w:rsid w:val="001C6424"/>
    <w:rsid w:val="001C78DF"/>
    <w:rsid w:val="001D6153"/>
    <w:rsid w:val="001F2C57"/>
    <w:rsid w:val="001F6C2F"/>
    <w:rsid w:val="0021201B"/>
    <w:rsid w:val="00216C95"/>
    <w:rsid w:val="0023665F"/>
    <w:rsid w:val="00237DBC"/>
    <w:rsid w:val="00240037"/>
    <w:rsid w:val="002507D8"/>
    <w:rsid w:val="00252588"/>
    <w:rsid w:val="002638D6"/>
    <w:rsid w:val="00264875"/>
    <w:rsid w:val="002661D1"/>
    <w:rsid w:val="00274D8F"/>
    <w:rsid w:val="0027530E"/>
    <w:rsid w:val="002754C7"/>
    <w:rsid w:val="002A10F2"/>
    <w:rsid w:val="002A40CF"/>
    <w:rsid w:val="002A7679"/>
    <w:rsid w:val="002B0EDD"/>
    <w:rsid w:val="002C2234"/>
    <w:rsid w:val="002C24D4"/>
    <w:rsid w:val="002C547A"/>
    <w:rsid w:val="002C5EAA"/>
    <w:rsid w:val="002D46EA"/>
    <w:rsid w:val="002D5C97"/>
    <w:rsid w:val="002E269B"/>
    <w:rsid w:val="002E40BA"/>
    <w:rsid w:val="002E779D"/>
    <w:rsid w:val="002F03D8"/>
    <w:rsid w:val="002F4B1A"/>
    <w:rsid w:val="002F72E1"/>
    <w:rsid w:val="0030622F"/>
    <w:rsid w:val="00314D11"/>
    <w:rsid w:val="00316D70"/>
    <w:rsid w:val="00321ED3"/>
    <w:rsid w:val="00322729"/>
    <w:rsid w:val="0032593B"/>
    <w:rsid w:val="00327B07"/>
    <w:rsid w:val="003327D7"/>
    <w:rsid w:val="003415C3"/>
    <w:rsid w:val="00347DC4"/>
    <w:rsid w:val="00351F63"/>
    <w:rsid w:val="00353D91"/>
    <w:rsid w:val="00361CF9"/>
    <w:rsid w:val="003625EB"/>
    <w:rsid w:val="00367BBB"/>
    <w:rsid w:val="00386C45"/>
    <w:rsid w:val="00390737"/>
    <w:rsid w:val="0039213C"/>
    <w:rsid w:val="003A0C59"/>
    <w:rsid w:val="003A485C"/>
    <w:rsid w:val="003A4F8F"/>
    <w:rsid w:val="003A74E8"/>
    <w:rsid w:val="003B3C7E"/>
    <w:rsid w:val="003B4A62"/>
    <w:rsid w:val="003B66C4"/>
    <w:rsid w:val="003B7B7B"/>
    <w:rsid w:val="003C722A"/>
    <w:rsid w:val="003D0B0E"/>
    <w:rsid w:val="003D4D58"/>
    <w:rsid w:val="003F02D3"/>
    <w:rsid w:val="003F4B44"/>
    <w:rsid w:val="004016BE"/>
    <w:rsid w:val="0040506B"/>
    <w:rsid w:val="0040640C"/>
    <w:rsid w:val="0040791A"/>
    <w:rsid w:val="0041459D"/>
    <w:rsid w:val="00421E2D"/>
    <w:rsid w:val="0042375A"/>
    <w:rsid w:val="00427990"/>
    <w:rsid w:val="00431912"/>
    <w:rsid w:val="00433DC4"/>
    <w:rsid w:val="00435E2F"/>
    <w:rsid w:val="0044348C"/>
    <w:rsid w:val="00445BB7"/>
    <w:rsid w:val="00455640"/>
    <w:rsid w:val="00466859"/>
    <w:rsid w:val="00472579"/>
    <w:rsid w:val="004760D6"/>
    <w:rsid w:val="00483A62"/>
    <w:rsid w:val="004865A3"/>
    <w:rsid w:val="00497892"/>
    <w:rsid w:val="00497C08"/>
    <w:rsid w:val="004A0CD0"/>
    <w:rsid w:val="004A2C31"/>
    <w:rsid w:val="004A403E"/>
    <w:rsid w:val="004B4ACD"/>
    <w:rsid w:val="004B5B20"/>
    <w:rsid w:val="004C22E4"/>
    <w:rsid w:val="004C60D9"/>
    <w:rsid w:val="004D554A"/>
    <w:rsid w:val="004E055A"/>
    <w:rsid w:val="004E0C79"/>
    <w:rsid w:val="004E6B57"/>
    <w:rsid w:val="004F40C2"/>
    <w:rsid w:val="004F7D85"/>
    <w:rsid w:val="00503B85"/>
    <w:rsid w:val="00513996"/>
    <w:rsid w:val="00516BE8"/>
    <w:rsid w:val="00527A77"/>
    <w:rsid w:val="005432AA"/>
    <w:rsid w:val="00543A36"/>
    <w:rsid w:val="00546967"/>
    <w:rsid w:val="00547AB3"/>
    <w:rsid w:val="00553412"/>
    <w:rsid w:val="00554AF3"/>
    <w:rsid w:val="005560FB"/>
    <w:rsid w:val="00565317"/>
    <w:rsid w:val="00567B18"/>
    <w:rsid w:val="005736EA"/>
    <w:rsid w:val="0057532E"/>
    <w:rsid w:val="00591DAF"/>
    <w:rsid w:val="00593F90"/>
    <w:rsid w:val="005952BD"/>
    <w:rsid w:val="00595FB5"/>
    <w:rsid w:val="0059659D"/>
    <w:rsid w:val="005A1BBD"/>
    <w:rsid w:val="005A2470"/>
    <w:rsid w:val="005A30B2"/>
    <w:rsid w:val="005A5013"/>
    <w:rsid w:val="005B5728"/>
    <w:rsid w:val="005C5C0D"/>
    <w:rsid w:val="005C6369"/>
    <w:rsid w:val="005D039D"/>
    <w:rsid w:val="005E1585"/>
    <w:rsid w:val="005E2D40"/>
    <w:rsid w:val="005E5C40"/>
    <w:rsid w:val="00600E1F"/>
    <w:rsid w:val="00600E6F"/>
    <w:rsid w:val="00605532"/>
    <w:rsid w:val="006120A8"/>
    <w:rsid w:val="00614C22"/>
    <w:rsid w:val="00615341"/>
    <w:rsid w:val="006201AC"/>
    <w:rsid w:val="00622A7E"/>
    <w:rsid w:val="00633733"/>
    <w:rsid w:val="006407FB"/>
    <w:rsid w:val="006503FF"/>
    <w:rsid w:val="00655E2B"/>
    <w:rsid w:val="0066048B"/>
    <w:rsid w:val="00660A77"/>
    <w:rsid w:val="0066453B"/>
    <w:rsid w:val="00673CA8"/>
    <w:rsid w:val="006761A1"/>
    <w:rsid w:val="00681C32"/>
    <w:rsid w:val="006A5CD6"/>
    <w:rsid w:val="006B2262"/>
    <w:rsid w:val="006B4C6B"/>
    <w:rsid w:val="006C165A"/>
    <w:rsid w:val="006C4520"/>
    <w:rsid w:val="006C759C"/>
    <w:rsid w:val="006D17D7"/>
    <w:rsid w:val="006D771A"/>
    <w:rsid w:val="006E3F0C"/>
    <w:rsid w:val="006E53AE"/>
    <w:rsid w:val="006E604C"/>
    <w:rsid w:val="006E7351"/>
    <w:rsid w:val="006F14D2"/>
    <w:rsid w:val="006F3539"/>
    <w:rsid w:val="00701F9C"/>
    <w:rsid w:val="00713BE2"/>
    <w:rsid w:val="007142B0"/>
    <w:rsid w:val="00715FF0"/>
    <w:rsid w:val="007222D3"/>
    <w:rsid w:val="00722883"/>
    <w:rsid w:val="00726407"/>
    <w:rsid w:val="007273A7"/>
    <w:rsid w:val="007339F1"/>
    <w:rsid w:val="007372D8"/>
    <w:rsid w:val="0073795A"/>
    <w:rsid w:val="007420B3"/>
    <w:rsid w:val="00742B9C"/>
    <w:rsid w:val="00743076"/>
    <w:rsid w:val="007454DB"/>
    <w:rsid w:val="00752D96"/>
    <w:rsid w:val="00764105"/>
    <w:rsid w:val="00765D33"/>
    <w:rsid w:val="00774A70"/>
    <w:rsid w:val="00786C53"/>
    <w:rsid w:val="00786F7B"/>
    <w:rsid w:val="00790B05"/>
    <w:rsid w:val="00791424"/>
    <w:rsid w:val="007916AD"/>
    <w:rsid w:val="00794381"/>
    <w:rsid w:val="007A002D"/>
    <w:rsid w:val="007A2506"/>
    <w:rsid w:val="007A6D29"/>
    <w:rsid w:val="007A7217"/>
    <w:rsid w:val="007B2185"/>
    <w:rsid w:val="007B4C99"/>
    <w:rsid w:val="007B795B"/>
    <w:rsid w:val="007C12D1"/>
    <w:rsid w:val="007D4944"/>
    <w:rsid w:val="007E1EE1"/>
    <w:rsid w:val="007E2889"/>
    <w:rsid w:val="007F220B"/>
    <w:rsid w:val="007F3E05"/>
    <w:rsid w:val="008038C3"/>
    <w:rsid w:val="00805593"/>
    <w:rsid w:val="00807242"/>
    <w:rsid w:val="0081065B"/>
    <w:rsid w:val="00811536"/>
    <w:rsid w:val="00816217"/>
    <w:rsid w:val="00822A9A"/>
    <w:rsid w:val="00833F1B"/>
    <w:rsid w:val="008367C0"/>
    <w:rsid w:val="00846BB1"/>
    <w:rsid w:val="00852A6A"/>
    <w:rsid w:val="00853F4A"/>
    <w:rsid w:val="00867085"/>
    <w:rsid w:val="0087167A"/>
    <w:rsid w:val="00873C29"/>
    <w:rsid w:val="00874742"/>
    <w:rsid w:val="00876CCD"/>
    <w:rsid w:val="008809B5"/>
    <w:rsid w:val="00886DFD"/>
    <w:rsid w:val="00892109"/>
    <w:rsid w:val="0089244D"/>
    <w:rsid w:val="00895A6E"/>
    <w:rsid w:val="008A20F0"/>
    <w:rsid w:val="008A3782"/>
    <w:rsid w:val="008A53A9"/>
    <w:rsid w:val="008C3618"/>
    <w:rsid w:val="008D39C1"/>
    <w:rsid w:val="008D7593"/>
    <w:rsid w:val="008E3997"/>
    <w:rsid w:val="008E50ED"/>
    <w:rsid w:val="008E73A0"/>
    <w:rsid w:val="008F0A0D"/>
    <w:rsid w:val="008F6602"/>
    <w:rsid w:val="008F76E3"/>
    <w:rsid w:val="00906FE8"/>
    <w:rsid w:val="009241C5"/>
    <w:rsid w:val="00924F93"/>
    <w:rsid w:val="00947BC2"/>
    <w:rsid w:val="009642FC"/>
    <w:rsid w:val="00971019"/>
    <w:rsid w:val="0097497F"/>
    <w:rsid w:val="009839BA"/>
    <w:rsid w:val="009839D1"/>
    <w:rsid w:val="00985E26"/>
    <w:rsid w:val="00991A45"/>
    <w:rsid w:val="009A0F2E"/>
    <w:rsid w:val="009A47AA"/>
    <w:rsid w:val="009B77F3"/>
    <w:rsid w:val="009C2F8F"/>
    <w:rsid w:val="009D42AA"/>
    <w:rsid w:val="009D4584"/>
    <w:rsid w:val="009D5DDA"/>
    <w:rsid w:val="009E18A6"/>
    <w:rsid w:val="009E3037"/>
    <w:rsid w:val="009F51DE"/>
    <w:rsid w:val="009F6B65"/>
    <w:rsid w:val="00A00313"/>
    <w:rsid w:val="00A02F02"/>
    <w:rsid w:val="00A04379"/>
    <w:rsid w:val="00A06CDC"/>
    <w:rsid w:val="00A1296A"/>
    <w:rsid w:val="00A13EB0"/>
    <w:rsid w:val="00A144C1"/>
    <w:rsid w:val="00A237AF"/>
    <w:rsid w:val="00A26DAB"/>
    <w:rsid w:val="00A30834"/>
    <w:rsid w:val="00A32A5B"/>
    <w:rsid w:val="00A33DD8"/>
    <w:rsid w:val="00A458C1"/>
    <w:rsid w:val="00A47627"/>
    <w:rsid w:val="00A5555C"/>
    <w:rsid w:val="00A647D0"/>
    <w:rsid w:val="00A655A1"/>
    <w:rsid w:val="00A72353"/>
    <w:rsid w:val="00A75B83"/>
    <w:rsid w:val="00A76540"/>
    <w:rsid w:val="00A76C73"/>
    <w:rsid w:val="00A779F9"/>
    <w:rsid w:val="00AB0261"/>
    <w:rsid w:val="00AB3953"/>
    <w:rsid w:val="00AB3E39"/>
    <w:rsid w:val="00AB5A9E"/>
    <w:rsid w:val="00AB68E7"/>
    <w:rsid w:val="00AB7A67"/>
    <w:rsid w:val="00AC1370"/>
    <w:rsid w:val="00AC1A44"/>
    <w:rsid w:val="00AE3B04"/>
    <w:rsid w:val="00AF3DE7"/>
    <w:rsid w:val="00AF5942"/>
    <w:rsid w:val="00B2056B"/>
    <w:rsid w:val="00B23E2F"/>
    <w:rsid w:val="00B24BCF"/>
    <w:rsid w:val="00B30338"/>
    <w:rsid w:val="00B31D93"/>
    <w:rsid w:val="00B45034"/>
    <w:rsid w:val="00B45297"/>
    <w:rsid w:val="00B55E1C"/>
    <w:rsid w:val="00B56EA5"/>
    <w:rsid w:val="00B613F8"/>
    <w:rsid w:val="00B61AC0"/>
    <w:rsid w:val="00B716A9"/>
    <w:rsid w:val="00B72043"/>
    <w:rsid w:val="00B74DA0"/>
    <w:rsid w:val="00B770F2"/>
    <w:rsid w:val="00B86A58"/>
    <w:rsid w:val="00B95E2C"/>
    <w:rsid w:val="00BA50FF"/>
    <w:rsid w:val="00BA64DE"/>
    <w:rsid w:val="00BB1357"/>
    <w:rsid w:val="00BB37D9"/>
    <w:rsid w:val="00BC52AB"/>
    <w:rsid w:val="00BD224E"/>
    <w:rsid w:val="00BE07C6"/>
    <w:rsid w:val="00BF1BA2"/>
    <w:rsid w:val="00C0002D"/>
    <w:rsid w:val="00C00895"/>
    <w:rsid w:val="00C04031"/>
    <w:rsid w:val="00C06F16"/>
    <w:rsid w:val="00C14FB7"/>
    <w:rsid w:val="00C16963"/>
    <w:rsid w:val="00C20F1F"/>
    <w:rsid w:val="00C25F0D"/>
    <w:rsid w:val="00C26FDE"/>
    <w:rsid w:val="00C277E0"/>
    <w:rsid w:val="00C416BF"/>
    <w:rsid w:val="00C431BE"/>
    <w:rsid w:val="00C47C89"/>
    <w:rsid w:val="00C70C63"/>
    <w:rsid w:val="00C7414B"/>
    <w:rsid w:val="00C74573"/>
    <w:rsid w:val="00C753E3"/>
    <w:rsid w:val="00C84AF2"/>
    <w:rsid w:val="00C944E3"/>
    <w:rsid w:val="00CA008A"/>
    <w:rsid w:val="00CA4EC2"/>
    <w:rsid w:val="00CA7887"/>
    <w:rsid w:val="00CA7AB8"/>
    <w:rsid w:val="00CC6852"/>
    <w:rsid w:val="00CC6B0A"/>
    <w:rsid w:val="00CC7975"/>
    <w:rsid w:val="00CD12A6"/>
    <w:rsid w:val="00CD2346"/>
    <w:rsid w:val="00CD7A63"/>
    <w:rsid w:val="00CE07FB"/>
    <w:rsid w:val="00CE265C"/>
    <w:rsid w:val="00CE29A5"/>
    <w:rsid w:val="00CE2C21"/>
    <w:rsid w:val="00CE5C6B"/>
    <w:rsid w:val="00CF0E9C"/>
    <w:rsid w:val="00CF2593"/>
    <w:rsid w:val="00CF3900"/>
    <w:rsid w:val="00CF4AF8"/>
    <w:rsid w:val="00CF50C3"/>
    <w:rsid w:val="00D02D7E"/>
    <w:rsid w:val="00D05140"/>
    <w:rsid w:val="00D14825"/>
    <w:rsid w:val="00D1727D"/>
    <w:rsid w:val="00D20F33"/>
    <w:rsid w:val="00D27E59"/>
    <w:rsid w:val="00D4415A"/>
    <w:rsid w:val="00D50F70"/>
    <w:rsid w:val="00D52BD0"/>
    <w:rsid w:val="00D557EE"/>
    <w:rsid w:val="00D56CA0"/>
    <w:rsid w:val="00D57ACB"/>
    <w:rsid w:val="00D645CF"/>
    <w:rsid w:val="00D67EA3"/>
    <w:rsid w:val="00D75143"/>
    <w:rsid w:val="00D80232"/>
    <w:rsid w:val="00D84DB8"/>
    <w:rsid w:val="00D85FB6"/>
    <w:rsid w:val="00D9081D"/>
    <w:rsid w:val="00D90B53"/>
    <w:rsid w:val="00D979DA"/>
    <w:rsid w:val="00DD0829"/>
    <w:rsid w:val="00DD089B"/>
    <w:rsid w:val="00DD2DB9"/>
    <w:rsid w:val="00DD5B40"/>
    <w:rsid w:val="00DD5CDD"/>
    <w:rsid w:val="00DD6C28"/>
    <w:rsid w:val="00DD746F"/>
    <w:rsid w:val="00DE0A82"/>
    <w:rsid w:val="00DE3683"/>
    <w:rsid w:val="00DE7FDB"/>
    <w:rsid w:val="00DF141E"/>
    <w:rsid w:val="00DF31B9"/>
    <w:rsid w:val="00E04F5B"/>
    <w:rsid w:val="00E142E0"/>
    <w:rsid w:val="00E16FC2"/>
    <w:rsid w:val="00E4455B"/>
    <w:rsid w:val="00E45CF8"/>
    <w:rsid w:val="00E523DA"/>
    <w:rsid w:val="00E52796"/>
    <w:rsid w:val="00E5733D"/>
    <w:rsid w:val="00E578DA"/>
    <w:rsid w:val="00E60461"/>
    <w:rsid w:val="00E62A0E"/>
    <w:rsid w:val="00E64770"/>
    <w:rsid w:val="00E73511"/>
    <w:rsid w:val="00E760B3"/>
    <w:rsid w:val="00E843B5"/>
    <w:rsid w:val="00E863D6"/>
    <w:rsid w:val="00E90F14"/>
    <w:rsid w:val="00EA343B"/>
    <w:rsid w:val="00EA37C6"/>
    <w:rsid w:val="00EA53E1"/>
    <w:rsid w:val="00EA5808"/>
    <w:rsid w:val="00EB2D49"/>
    <w:rsid w:val="00EB5D0C"/>
    <w:rsid w:val="00ED2D49"/>
    <w:rsid w:val="00ED5620"/>
    <w:rsid w:val="00ED6E1C"/>
    <w:rsid w:val="00EE0182"/>
    <w:rsid w:val="00EE72BC"/>
    <w:rsid w:val="00EE77F2"/>
    <w:rsid w:val="00EF0B99"/>
    <w:rsid w:val="00EF5A7F"/>
    <w:rsid w:val="00EF704C"/>
    <w:rsid w:val="00EF7110"/>
    <w:rsid w:val="00F0136F"/>
    <w:rsid w:val="00F171F2"/>
    <w:rsid w:val="00F23075"/>
    <w:rsid w:val="00F23447"/>
    <w:rsid w:val="00F268A2"/>
    <w:rsid w:val="00F31B96"/>
    <w:rsid w:val="00F32EEE"/>
    <w:rsid w:val="00F36242"/>
    <w:rsid w:val="00F421B4"/>
    <w:rsid w:val="00F46268"/>
    <w:rsid w:val="00F6128E"/>
    <w:rsid w:val="00F62E96"/>
    <w:rsid w:val="00F664D2"/>
    <w:rsid w:val="00F66ED8"/>
    <w:rsid w:val="00F74BF2"/>
    <w:rsid w:val="00F75C79"/>
    <w:rsid w:val="00F8350F"/>
    <w:rsid w:val="00F95863"/>
    <w:rsid w:val="00F96569"/>
    <w:rsid w:val="00F96D30"/>
    <w:rsid w:val="00FA0919"/>
    <w:rsid w:val="00FA24E4"/>
    <w:rsid w:val="00FB369F"/>
    <w:rsid w:val="00FB57A3"/>
    <w:rsid w:val="00FB6F56"/>
    <w:rsid w:val="00FC0994"/>
    <w:rsid w:val="00FD2DDB"/>
    <w:rsid w:val="00FD551F"/>
    <w:rsid w:val="00FD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C024D"/>
  <w15:docId w15:val="{AC2B19C9-6619-4641-A82C-E8989464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79"/>
  </w:style>
  <w:style w:type="paragraph" w:styleId="Heading1">
    <w:name w:val="heading 1"/>
    <w:basedOn w:val="Normal"/>
    <w:next w:val="Normal"/>
    <w:qFormat/>
    <w:rsid w:val="00A04379"/>
    <w:pPr>
      <w:keepNext/>
      <w:spacing w:before="240" w:after="60"/>
      <w:outlineLvl w:val="0"/>
    </w:pPr>
    <w:rPr>
      <w:rFonts w:ascii="Arial" w:hAnsi="Arial"/>
      <w:b/>
      <w:kern w:val="28"/>
      <w:sz w:val="28"/>
    </w:rPr>
  </w:style>
  <w:style w:type="paragraph" w:styleId="Heading2">
    <w:name w:val="heading 2"/>
    <w:basedOn w:val="Normal"/>
    <w:next w:val="Normal"/>
    <w:qFormat/>
    <w:rsid w:val="00A04379"/>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A04379"/>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A04379"/>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A04379"/>
    <w:pPr>
      <w:numPr>
        <w:ilvl w:val="4"/>
        <w:numId w:val="1"/>
      </w:numPr>
      <w:spacing w:before="240" w:after="60"/>
      <w:outlineLvl w:val="4"/>
    </w:pPr>
    <w:rPr>
      <w:rFonts w:ascii="Arial" w:hAnsi="Arial"/>
      <w:sz w:val="22"/>
    </w:rPr>
  </w:style>
  <w:style w:type="paragraph" w:styleId="Heading6">
    <w:name w:val="heading 6"/>
    <w:basedOn w:val="Normal"/>
    <w:next w:val="Normal"/>
    <w:qFormat/>
    <w:rsid w:val="00A04379"/>
    <w:pPr>
      <w:numPr>
        <w:ilvl w:val="5"/>
        <w:numId w:val="1"/>
      </w:numPr>
      <w:spacing w:before="240" w:after="60"/>
      <w:outlineLvl w:val="5"/>
    </w:pPr>
    <w:rPr>
      <w:i/>
      <w:sz w:val="22"/>
    </w:rPr>
  </w:style>
  <w:style w:type="paragraph" w:styleId="Heading7">
    <w:name w:val="heading 7"/>
    <w:basedOn w:val="Normal"/>
    <w:next w:val="Normal"/>
    <w:qFormat/>
    <w:rsid w:val="00A04379"/>
    <w:pPr>
      <w:numPr>
        <w:ilvl w:val="6"/>
        <w:numId w:val="1"/>
      </w:numPr>
      <w:spacing w:before="240" w:after="60"/>
      <w:outlineLvl w:val="6"/>
    </w:pPr>
    <w:rPr>
      <w:rFonts w:ascii="Arial" w:hAnsi="Arial"/>
    </w:rPr>
  </w:style>
  <w:style w:type="paragraph" w:styleId="Heading8">
    <w:name w:val="heading 8"/>
    <w:basedOn w:val="Normal"/>
    <w:next w:val="Normal"/>
    <w:qFormat/>
    <w:rsid w:val="00A04379"/>
    <w:pPr>
      <w:numPr>
        <w:ilvl w:val="7"/>
        <w:numId w:val="1"/>
      </w:numPr>
      <w:spacing w:before="240" w:after="60"/>
      <w:outlineLvl w:val="7"/>
    </w:pPr>
    <w:rPr>
      <w:rFonts w:ascii="Arial" w:hAnsi="Arial"/>
      <w:i/>
    </w:rPr>
  </w:style>
  <w:style w:type="paragraph" w:styleId="Heading9">
    <w:name w:val="heading 9"/>
    <w:basedOn w:val="Normal"/>
    <w:next w:val="Normal"/>
    <w:qFormat/>
    <w:rsid w:val="00A0437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379"/>
    <w:pPr>
      <w:tabs>
        <w:tab w:val="center" w:pos="4320"/>
        <w:tab w:val="right" w:pos="8640"/>
      </w:tabs>
    </w:pPr>
  </w:style>
  <w:style w:type="paragraph" w:styleId="Footer">
    <w:name w:val="footer"/>
    <w:basedOn w:val="Normal"/>
    <w:link w:val="FooterChar"/>
    <w:uiPriority w:val="99"/>
    <w:rsid w:val="00A04379"/>
    <w:pPr>
      <w:tabs>
        <w:tab w:val="center" w:pos="4320"/>
        <w:tab w:val="right" w:pos="8640"/>
      </w:tabs>
    </w:pPr>
  </w:style>
  <w:style w:type="character" w:styleId="PageNumber">
    <w:name w:val="page number"/>
    <w:basedOn w:val="DefaultParagraphFont"/>
    <w:rsid w:val="00A04379"/>
  </w:style>
  <w:style w:type="paragraph" w:styleId="BodyTextIndent">
    <w:name w:val="Body Text Indent"/>
    <w:basedOn w:val="Normal"/>
    <w:rsid w:val="00A04379"/>
    <w:pPr>
      <w:ind w:left="1440"/>
    </w:pPr>
    <w:rPr>
      <w:rFonts w:ascii="Arial" w:hAnsi="Arial"/>
    </w:rPr>
  </w:style>
  <w:style w:type="paragraph" w:styleId="BodyTextIndent2">
    <w:name w:val="Body Text Indent 2"/>
    <w:basedOn w:val="Normal"/>
    <w:rsid w:val="00A04379"/>
    <w:pPr>
      <w:tabs>
        <w:tab w:val="left" w:pos="720"/>
        <w:tab w:val="left" w:pos="810"/>
      </w:tabs>
      <w:ind w:left="720"/>
    </w:pPr>
    <w:rPr>
      <w:sz w:val="24"/>
    </w:rPr>
  </w:style>
  <w:style w:type="paragraph" w:styleId="BodyText">
    <w:name w:val="Body Text"/>
    <w:basedOn w:val="Normal"/>
    <w:link w:val="BodyTextChar"/>
    <w:rsid w:val="00A04379"/>
    <w:rPr>
      <w:b/>
      <w:sz w:val="24"/>
    </w:rPr>
  </w:style>
  <w:style w:type="paragraph" w:styleId="BodyTextIndent3">
    <w:name w:val="Body Text Indent 3"/>
    <w:basedOn w:val="Normal"/>
    <w:rsid w:val="00A04379"/>
    <w:pPr>
      <w:tabs>
        <w:tab w:val="left" w:pos="1440"/>
        <w:tab w:val="left" w:pos="2160"/>
        <w:tab w:val="left" w:pos="3240"/>
      </w:tabs>
      <w:ind w:left="3240" w:hanging="3240"/>
    </w:pPr>
    <w:rPr>
      <w:sz w:val="24"/>
    </w:rPr>
  </w:style>
  <w:style w:type="paragraph" w:styleId="BodyText2">
    <w:name w:val="Body Text 2"/>
    <w:basedOn w:val="Normal"/>
    <w:rsid w:val="00A04379"/>
    <w:rPr>
      <w:sz w:val="24"/>
    </w:rPr>
  </w:style>
  <w:style w:type="character" w:styleId="Hyperlink">
    <w:name w:val="Hyperlink"/>
    <w:rsid w:val="00A04379"/>
    <w:rPr>
      <w:color w:val="0000FF"/>
      <w:u w:val="single"/>
    </w:rPr>
  </w:style>
  <w:style w:type="character" w:styleId="FollowedHyperlink">
    <w:name w:val="FollowedHyperlink"/>
    <w:rsid w:val="00A04379"/>
    <w:rPr>
      <w:color w:val="800080"/>
      <w:u w:val="single"/>
    </w:rPr>
  </w:style>
  <w:style w:type="paragraph" w:styleId="Caption">
    <w:name w:val="caption"/>
    <w:basedOn w:val="Normal"/>
    <w:next w:val="Normal"/>
    <w:qFormat/>
    <w:rsid w:val="00A04379"/>
    <w:pPr>
      <w:spacing w:before="120" w:after="120" w:line="360" w:lineRule="auto"/>
      <w:ind w:left="1080"/>
      <w:jc w:val="center"/>
    </w:pPr>
    <w:rPr>
      <w:sz w:val="24"/>
    </w:rPr>
  </w:style>
  <w:style w:type="character" w:styleId="CommentReference">
    <w:name w:val="annotation reference"/>
    <w:semiHidden/>
    <w:rsid w:val="004C60D9"/>
    <w:rPr>
      <w:sz w:val="16"/>
      <w:szCs w:val="16"/>
    </w:rPr>
  </w:style>
  <w:style w:type="paragraph" w:styleId="CommentText">
    <w:name w:val="annotation text"/>
    <w:basedOn w:val="Normal"/>
    <w:semiHidden/>
    <w:rsid w:val="004C60D9"/>
  </w:style>
  <w:style w:type="paragraph" w:styleId="BalloonText">
    <w:name w:val="Balloon Text"/>
    <w:basedOn w:val="Normal"/>
    <w:semiHidden/>
    <w:rsid w:val="004C60D9"/>
    <w:rPr>
      <w:rFonts w:ascii="Tahoma" w:hAnsi="Tahoma" w:cs="Tahoma"/>
      <w:sz w:val="16"/>
      <w:szCs w:val="16"/>
    </w:rPr>
  </w:style>
  <w:style w:type="paragraph" w:styleId="CommentSubject">
    <w:name w:val="annotation subject"/>
    <w:basedOn w:val="CommentText"/>
    <w:next w:val="CommentText"/>
    <w:semiHidden/>
    <w:rsid w:val="000617BA"/>
    <w:rPr>
      <w:b/>
      <w:bCs/>
    </w:rPr>
  </w:style>
  <w:style w:type="paragraph" w:customStyle="1" w:styleId="CDMBHEAD2">
    <w:name w:val="CDM B/HEAD 2"/>
    <w:basedOn w:val="Normal"/>
    <w:next w:val="Normal"/>
    <w:rsid w:val="00786F7B"/>
    <w:pPr>
      <w:keepNext/>
      <w:spacing w:after="60" w:line="360" w:lineRule="exact"/>
    </w:pPr>
    <w:rPr>
      <w:rFonts w:ascii="Book Antiqua" w:hAnsi="Book Antiqua"/>
      <w:b/>
      <w:sz w:val="32"/>
    </w:rPr>
  </w:style>
  <w:style w:type="table" w:styleId="TableGrid">
    <w:name w:val="Table Grid"/>
    <w:basedOn w:val="TableNormal"/>
    <w:rsid w:val="00A7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B3C7E"/>
    <w:rPr>
      <w:b/>
      <w:sz w:val="24"/>
      <w:lang w:val="en-US" w:eastAsia="en-US" w:bidi="ar-SA"/>
    </w:rPr>
  </w:style>
  <w:style w:type="paragraph" w:styleId="PlainText">
    <w:name w:val="Plain Text"/>
    <w:basedOn w:val="Normal"/>
    <w:link w:val="PlainTextChar"/>
    <w:uiPriority w:val="99"/>
    <w:unhideWhenUsed/>
    <w:rsid w:val="001462F5"/>
    <w:rPr>
      <w:rFonts w:ascii="Consolas" w:eastAsia="Calibri" w:hAnsi="Consolas"/>
      <w:sz w:val="21"/>
      <w:szCs w:val="21"/>
    </w:rPr>
  </w:style>
  <w:style w:type="character" w:customStyle="1" w:styleId="PlainTextChar">
    <w:name w:val="Plain Text Char"/>
    <w:link w:val="PlainText"/>
    <w:uiPriority w:val="99"/>
    <w:rsid w:val="001462F5"/>
    <w:rPr>
      <w:rFonts w:ascii="Consolas" w:eastAsia="Calibri" w:hAnsi="Consolas" w:cs="Times New Roman"/>
      <w:sz w:val="21"/>
      <w:szCs w:val="21"/>
    </w:rPr>
  </w:style>
  <w:style w:type="paragraph" w:customStyle="1" w:styleId="Default">
    <w:name w:val="Default"/>
    <w:rsid w:val="0011455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0461"/>
    <w:pPr>
      <w:ind w:left="720"/>
    </w:pPr>
  </w:style>
  <w:style w:type="character" w:customStyle="1" w:styleId="apple-converted-space">
    <w:name w:val="apple-converted-space"/>
    <w:basedOn w:val="DefaultParagraphFont"/>
    <w:rsid w:val="0059659D"/>
  </w:style>
  <w:style w:type="paragraph" w:customStyle="1" w:styleId="1decimal">
    <w:name w:val="1 decimal"/>
    <w:basedOn w:val="Normal"/>
    <w:link w:val="1decimalChar"/>
    <w:qFormat/>
    <w:rsid w:val="00EB2D49"/>
    <w:pPr>
      <w:ind w:left="720"/>
    </w:pPr>
    <w:rPr>
      <w:rFonts w:ascii="Book Antiqua" w:hAnsi="Book Antiqua"/>
      <w:b/>
      <w:sz w:val="24"/>
      <w:szCs w:val="24"/>
    </w:rPr>
  </w:style>
  <w:style w:type="character" w:customStyle="1" w:styleId="1decimalChar">
    <w:name w:val="1 decimal Char"/>
    <w:basedOn w:val="DefaultParagraphFont"/>
    <w:link w:val="1decimal"/>
    <w:rsid w:val="00EB2D49"/>
    <w:rPr>
      <w:rFonts w:ascii="Book Antiqua" w:hAnsi="Book Antiqua"/>
      <w:b/>
      <w:sz w:val="24"/>
      <w:szCs w:val="24"/>
    </w:rPr>
  </w:style>
  <w:style w:type="character" w:customStyle="1" w:styleId="FooterChar">
    <w:name w:val="Footer Char"/>
    <w:basedOn w:val="DefaultParagraphFont"/>
    <w:link w:val="Footer"/>
    <w:uiPriority w:val="99"/>
    <w:rsid w:val="00CF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560">
      <w:bodyDiv w:val="1"/>
      <w:marLeft w:val="0"/>
      <w:marRight w:val="0"/>
      <w:marTop w:val="0"/>
      <w:marBottom w:val="0"/>
      <w:divBdr>
        <w:top w:val="none" w:sz="0" w:space="0" w:color="auto"/>
        <w:left w:val="none" w:sz="0" w:space="0" w:color="auto"/>
        <w:bottom w:val="none" w:sz="0" w:space="0" w:color="auto"/>
        <w:right w:val="none" w:sz="0" w:space="0" w:color="auto"/>
      </w:divBdr>
    </w:div>
    <w:div w:id="711079769">
      <w:bodyDiv w:val="1"/>
      <w:marLeft w:val="0"/>
      <w:marRight w:val="0"/>
      <w:marTop w:val="0"/>
      <w:marBottom w:val="0"/>
      <w:divBdr>
        <w:top w:val="none" w:sz="0" w:space="0" w:color="auto"/>
        <w:left w:val="none" w:sz="0" w:space="0" w:color="auto"/>
        <w:bottom w:val="none" w:sz="0" w:space="0" w:color="auto"/>
        <w:right w:val="none" w:sz="0" w:space="0" w:color="auto"/>
      </w:divBdr>
    </w:div>
    <w:div w:id="1365209295">
      <w:bodyDiv w:val="1"/>
      <w:marLeft w:val="0"/>
      <w:marRight w:val="0"/>
      <w:marTop w:val="0"/>
      <w:marBottom w:val="0"/>
      <w:divBdr>
        <w:top w:val="none" w:sz="0" w:space="0" w:color="auto"/>
        <w:left w:val="none" w:sz="0" w:space="0" w:color="auto"/>
        <w:bottom w:val="none" w:sz="0" w:space="0" w:color="auto"/>
        <w:right w:val="none" w:sz="0" w:space="0" w:color="auto"/>
      </w:divBdr>
    </w:div>
    <w:div w:id="1711875962">
      <w:bodyDiv w:val="1"/>
      <w:marLeft w:val="0"/>
      <w:marRight w:val="0"/>
      <w:marTop w:val="0"/>
      <w:marBottom w:val="0"/>
      <w:divBdr>
        <w:top w:val="none" w:sz="0" w:space="0" w:color="auto"/>
        <w:left w:val="none" w:sz="0" w:space="0" w:color="auto"/>
        <w:bottom w:val="none" w:sz="0" w:space="0" w:color="auto"/>
        <w:right w:val="none" w:sz="0" w:space="0" w:color="auto"/>
      </w:divBdr>
    </w:div>
    <w:div w:id="20984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921A-C491-478F-9882-DEBF43CC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1247</Words>
  <Characters>7101</Characters>
  <Application>Microsoft Office Word</Application>
  <DocSecurity>0</DocSecurity>
  <Lines>144</Lines>
  <Paragraphs>92</Paragraphs>
  <ScaleCrop>false</ScaleCrop>
  <HeadingPairs>
    <vt:vector size="2" baseType="variant">
      <vt:variant>
        <vt:lpstr>Title</vt:lpstr>
      </vt:variant>
      <vt:variant>
        <vt:i4>1</vt:i4>
      </vt:variant>
    </vt:vector>
  </HeadingPairs>
  <TitlesOfParts>
    <vt:vector size="1" baseType="lpstr">
      <vt:lpstr>Procedure</vt:lpstr>
    </vt:vector>
  </TitlesOfParts>
  <Company>Massachusetts Institute of Technology</Company>
  <LinksUpToDate>false</LinksUpToDate>
  <CharactersWithSpaces>8256</CharactersWithSpaces>
  <SharedDoc>false</SharedDoc>
  <HLinks>
    <vt:vector size="18" baseType="variant">
      <vt:variant>
        <vt:i4>7667778</vt:i4>
      </vt:variant>
      <vt:variant>
        <vt:i4>3</vt:i4>
      </vt:variant>
      <vt:variant>
        <vt:i4>0</vt:i4>
      </vt:variant>
      <vt:variant>
        <vt:i4>5</vt:i4>
      </vt:variant>
      <vt:variant>
        <vt:lpwstr>mailto:environment@mit.edu</vt:lpwstr>
      </vt:variant>
      <vt:variant>
        <vt:lpwstr/>
      </vt:variant>
      <vt:variant>
        <vt:i4>7667778</vt:i4>
      </vt:variant>
      <vt:variant>
        <vt:i4>0</vt:i4>
      </vt:variant>
      <vt:variant>
        <vt:i4>0</vt:i4>
      </vt:variant>
      <vt:variant>
        <vt:i4>5</vt:i4>
      </vt:variant>
      <vt:variant>
        <vt:lpwstr>mailto:environment@mit.edu</vt:lpwstr>
      </vt:variant>
      <vt:variant>
        <vt:lpwstr/>
      </vt:variant>
      <vt:variant>
        <vt:i4>1769539</vt:i4>
      </vt:variant>
      <vt:variant>
        <vt:i4>6</vt:i4>
      </vt:variant>
      <vt:variant>
        <vt:i4>0</vt:i4>
      </vt:variant>
      <vt:variant>
        <vt:i4>5</vt:i4>
      </vt:variant>
      <vt:variant>
        <vt:lpwstr>http://ehs.mit.edu/site/content/legal-disclaimer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MIT Procedure</dc:subject>
  <dc:creator>Tom Dougherty;bretdyer@mit.edu</dc:creator>
  <cp:lastModifiedBy>Diane Brancazio</cp:lastModifiedBy>
  <cp:revision>6</cp:revision>
  <cp:lastPrinted>2017-01-17T23:10:00Z</cp:lastPrinted>
  <dcterms:created xsi:type="dcterms:W3CDTF">2017-02-21T01:47:00Z</dcterms:created>
  <dcterms:modified xsi:type="dcterms:W3CDTF">2017-02-21T20:40:00Z</dcterms:modified>
</cp:coreProperties>
</file>